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57" w:type="dxa"/>
        <w:jc w:val="center"/>
        <w:tblCellMar>
          <w:left w:w="0" w:type="dxa"/>
          <w:right w:w="0" w:type="dxa"/>
        </w:tblCellMar>
        <w:tblLook w:val="04A0" w:firstRow="1" w:lastRow="0" w:firstColumn="1" w:lastColumn="0" w:noHBand="0" w:noVBand="1"/>
      </w:tblPr>
      <w:tblGrid>
        <w:gridCol w:w="4538"/>
        <w:gridCol w:w="6519"/>
      </w:tblGrid>
      <w:tr w:rsidR="00D7365E" w14:paraId="3393D5FB" w14:textId="77777777" w:rsidTr="00D7365E">
        <w:trPr>
          <w:jc w:val="center"/>
        </w:trPr>
        <w:tc>
          <w:tcPr>
            <w:tcW w:w="4538" w:type="dxa"/>
            <w:tcMar>
              <w:top w:w="0" w:type="dxa"/>
              <w:left w:w="108" w:type="dxa"/>
              <w:bottom w:w="0" w:type="dxa"/>
              <w:right w:w="108" w:type="dxa"/>
            </w:tcMar>
          </w:tcPr>
          <w:p w14:paraId="752540EF" w14:textId="77777777" w:rsidR="00D7365E" w:rsidRDefault="00D7365E">
            <w:pPr>
              <w:spacing w:line="216" w:lineRule="atLeast"/>
              <w:jc w:val="center"/>
              <w:rPr>
                <w:sz w:val="28"/>
                <w:szCs w:val="28"/>
                <w:lang w:val="vi-VN"/>
              </w:rPr>
            </w:pPr>
            <w:r>
              <w:rPr>
                <w:bCs/>
                <w:sz w:val="28"/>
                <w:szCs w:val="28"/>
                <w:lang w:val="vi-VN"/>
              </w:rPr>
              <w:t>UBND XÃ TƯ NGHĨA</w:t>
            </w:r>
          </w:p>
          <w:p w14:paraId="3139112D" w14:textId="77777777" w:rsidR="00D7365E" w:rsidRDefault="00D7365E">
            <w:pPr>
              <w:spacing w:line="216" w:lineRule="atLeast"/>
              <w:jc w:val="center"/>
              <w:rPr>
                <w:b/>
                <w:bCs/>
                <w:sz w:val="28"/>
                <w:szCs w:val="28"/>
                <w:lang w:val="vi-VN"/>
              </w:rPr>
            </w:pPr>
            <w:r>
              <w:rPr>
                <w:b/>
                <w:bCs/>
                <w:sz w:val="28"/>
                <w:szCs w:val="28"/>
                <w:lang w:val="vi-VN"/>
              </w:rPr>
              <w:t>TRƯỜNG TH CHÂU PHÚ ĐIỀN</w:t>
            </w:r>
          </w:p>
          <w:p w14:paraId="7554CB07" w14:textId="77777777" w:rsidR="00D7365E" w:rsidRDefault="00D7365E">
            <w:pPr>
              <w:spacing w:line="216" w:lineRule="atLeast"/>
              <w:rPr>
                <w:b/>
                <w:bCs/>
                <w:sz w:val="28"/>
                <w:szCs w:val="28"/>
                <w:lang w:val="vi-VN"/>
              </w:rPr>
            </w:pPr>
            <w:r>
              <w:rPr>
                <w:noProof/>
                <w:lang w:val="en-US"/>
              </w:rPr>
              <mc:AlternateContent>
                <mc:Choice Requires="wps">
                  <w:drawing>
                    <wp:anchor distT="0" distB="0" distL="114300" distR="114300" simplePos="0" relativeHeight="487589888" behindDoc="0" locked="0" layoutInCell="1" allowOverlap="1" wp14:anchorId="5C574FF7" wp14:editId="1CA38C14">
                      <wp:simplePos x="0" y="0"/>
                      <wp:positionH relativeFrom="column">
                        <wp:posOffset>857250</wp:posOffset>
                      </wp:positionH>
                      <wp:positionV relativeFrom="paragraph">
                        <wp:posOffset>19685</wp:posOffset>
                      </wp:positionV>
                      <wp:extent cx="8001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215AF81" id="_x0000_t32" coordsize="21600,21600" o:spt="32" o:oned="t" path="m,l21600,21600e" filled="f">
                      <v:path arrowok="t" fillok="f" o:connecttype="none"/>
                      <o:lock v:ext="edit" shapetype="t"/>
                    </v:shapetype>
                    <v:shape id="Straight Arrow Connector 5" o:spid="_x0000_s1026" type="#_x0000_t32" style="position:absolute;margin-left:67.5pt;margin-top:1.55pt;width:63pt;height:0;z-index:48758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"/>
                  </w:pict>
                </mc:Fallback>
              </mc:AlternateContent>
            </w:r>
          </w:p>
          <w:p w14:paraId="50FDCA05" w14:textId="77777777" w:rsidR="00D7365E" w:rsidRDefault="00D7365E">
            <w:pPr>
              <w:spacing w:line="216" w:lineRule="atLeast"/>
              <w:rPr>
                <w:sz w:val="28"/>
                <w:szCs w:val="28"/>
                <w:lang w:val="vi-VN"/>
              </w:rPr>
            </w:pPr>
          </w:p>
        </w:tc>
        <w:tc>
          <w:tcPr>
            <w:tcW w:w="6519" w:type="dxa"/>
            <w:tcMar>
              <w:top w:w="0" w:type="dxa"/>
              <w:left w:w="108" w:type="dxa"/>
              <w:bottom w:w="0" w:type="dxa"/>
              <w:right w:w="108" w:type="dxa"/>
            </w:tcMar>
          </w:tcPr>
          <w:p w14:paraId="333C1309" w14:textId="77777777" w:rsidR="00D7365E" w:rsidRDefault="00D7365E">
            <w:pPr>
              <w:spacing w:line="216" w:lineRule="atLeast"/>
              <w:jc w:val="center"/>
              <w:rPr>
                <w:sz w:val="28"/>
                <w:szCs w:val="28"/>
                <w:lang w:val="vi-VN"/>
              </w:rPr>
            </w:pPr>
            <w:r>
              <w:rPr>
                <w:b/>
                <w:bCs/>
                <w:sz w:val="28"/>
                <w:szCs w:val="28"/>
                <w:lang w:val="vi-VN"/>
              </w:rPr>
              <w:t xml:space="preserve"> CỘNG HOÀ XÃ HỘI CHỦ NGHĨA VIỆT NAM</w:t>
            </w:r>
          </w:p>
          <w:p w14:paraId="22B3055B" w14:textId="77777777" w:rsidR="00D7365E" w:rsidRDefault="00D7365E">
            <w:pPr>
              <w:spacing w:line="216" w:lineRule="atLeast"/>
              <w:jc w:val="center"/>
              <w:rPr>
                <w:b/>
                <w:bCs/>
                <w:sz w:val="28"/>
                <w:szCs w:val="28"/>
                <w:lang w:val="vi-VN"/>
              </w:rPr>
            </w:pPr>
            <w:r>
              <w:rPr>
                <w:b/>
                <w:bCs/>
                <w:sz w:val="28"/>
                <w:szCs w:val="28"/>
                <w:lang w:val="vi-VN"/>
              </w:rPr>
              <w:t>Độc lập - Tự  do - Hạnh phúc</w:t>
            </w:r>
          </w:p>
          <w:p w14:paraId="48E139AB" w14:textId="77777777" w:rsidR="00D7365E" w:rsidRDefault="00D7365E">
            <w:pPr>
              <w:spacing w:line="216" w:lineRule="atLeast"/>
              <w:jc w:val="center"/>
              <w:rPr>
                <w:b/>
                <w:bCs/>
                <w:sz w:val="28"/>
                <w:szCs w:val="28"/>
                <w:lang w:val="vi-VN"/>
              </w:rPr>
            </w:pPr>
            <w:r>
              <w:rPr>
                <w:noProof/>
                <w:lang w:val="en-US"/>
              </w:rPr>
              <mc:AlternateContent>
                <mc:Choice Requires="wps">
                  <w:drawing>
                    <wp:anchor distT="0" distB="0" distL="114300" distR="114300" simplePos="0" relativeHeight="487590912" behindDoc="0" locked="0" layoutInCell="1" allowOverlap="1" wp14:anchorId="49418A78" wp14:editId="726A0810">
                      <wp:simplePos x="0" y="0"/>
                      <wp:positionH relativeFrom="column">
                        <wp:posOffset>908685</wp:posOffset>
                      </wp:positionH>
                      <wp:positionV relativeFrom="paragraph">
                        <wp:posOffset>14605</wp:posOffset>
                      </wp:positionV>
                      <wp:extent cx="2154555" cy="0"/>
                      <wp:effectExtent l="0" t="0" r="1714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4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D23BCC" id="Straight Arrow Connector 4" o:spid="_x0000_s1026" type="#_x0000_t32" style="position:absolute;margin-left:71.55pt;margin-top:1.15pt;width:169.65pt;height:0;z-index:48759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"/>
                  </w:pict>
                </mc:Fallback>
              </mc:AlternateContent>
            </w:r>
          </w:p>
          <w:p w14:paraId="036E2526" w14:textId="77777777" w:rsidR="00D7365E" w:rsidRDefault="00D7365E">
            <w:pPr>
              <w:spacing w:line="216" w:lineRule="atLeast"/>
              <w:ind w:left="-4517" w:firstLine="4517"/>
              <w:jc w:val="both"/>
              <w:rPr>
                <w:sz w:val="28"/>
                <w:szCs w:val="28"/>
                <w:lang w:val="vi-VN"/>
              </w:rPr>
            </w:pPr>
          </w:p>
        </w:tc>
      </w:tr>
    </w:tbl>
    <w:p w14:paraId="4984DA58" w14:textId="77777777" w:rsidR="007C2A87" w:rsidRDefault="00282826">
      <w:pPr>
        <w:pStyle w:val="Heading1"/>
        <w:ind w:left="2065" w:right="2208"/>
        <w:jc w:val="center"/>
      </w:pPr>
      <w:r>
        <w:t>BIÊN</w:t>
      </w:r>
      <w:r>
        <w:rPr>
          <w:spacing w:val="-3"/>
        </w:rPr>
        <w:t xml:space="preserve"> </w:t>
      </w:r>
      <w:r>
        <w:rPr>
          <w:spacing w:val="-5"/>
        </w:rPr>
        <w:t>BẢN</w:t>
      </w:r>
    </w:p>
    <w:p w14:paraId="08B94BD9" w14:textId="77777777" w:rsidR="007C2A87" w:rsidRDefault="00282826">
      <w:pPr>
        <w:spacing w:before="50" w:line="276" w:lineRule="auto"/>
        <w:ind w:left="2065" w:right="2208"/>
        <w:jc w:val="center"/>
        <w:rPr>
          <w:b/>
          <w:sz w:val="28"/>
        </w:rPr>
      </w:pPr>
      <w:r>
        <w:rPr>
          <w:b/>
          <w:sz w:val="28"/>
        </w:rPr>
        <w:t>Tự</w:t>
      </w:r>
      <w:r>
        <w:rPr>
          <w:b/>
          <w:spacing w:val="-4"/>
          <w:sz w:val="28"/>
        </w:rPr>
        <w:t xml:space="preserve"> </w:t>
      </w:r>
      <w:r>
        <w:rPr>
          <w:b/>
          <w:sz w:val="28"/>
        </w:rPr>
        <w:t>kiểm</w:t>
      </w:r>
      <w:r>
        <w:rPr>
          <w:b/>
          <w:spacing w:val="-4"/>
          <w:sz w:val="28"/>
        </w:rPr>
        <w:t xml:space="preserve"> </w:t>
      </w:r>
      <w:r>
        <w:rPr>
          <w:b/>
          <w:sz w:val="28"/>
        </w:rPr>
        <w:t>tra,</w:t>
      </w:r>
      <w:r>
        <w:rPr>
          <w:b/>
          <w:spacing w:val="-4"/>
          <w:sz w:val="28"/>
        </w:rPr>
        <w:t xml:space="preserve"> </w:t>
      </w:r>
      <w:r>
        <w:rPr>
          <w:b/>
          <w:sz w:val="28"/>
        </w:rPr>
        <w:t>đánh</w:t>
      </w:r>
      <w:r>
        <w:rPr>
          <w:b/>
          <w:spacing w:val="-7"/>
          <w:sz w:val="28"/>
        </w:rPr>
        <w:t xml:space="preserve"> </w:t>
      </w:r>
      <w:r>
        <w:rPr>
          <w:b/>
          <w:sz w:val="28"/>
        </w:rPr>
        <w:t>giá</w:t>
      </w:r>
      <w:r>
        <w:rPr>
          <w:b/>
          <w:spacing w:val="-6"/>
          <w:sz w:val="28"/>
        </w:rPr>
        <w:t xml:space="preserve"> </w:t>
      </w:r>
      <w:r>
        <w:rPr>
          <w:b/>
          <w:sz w:val="28"/>
        </w:rPr>
        <w:t>và</w:t>
      </w:r>
      <w:r>
        <w:rPr>
          <w:b/>
          <w:spacing w:val="-2"/>
          <w:sz w:val="28"/>
        </w:rPr>
        <w:t xml:space="preserve"> </w:t>
      </w:r>
      <w:r>
        <w:rPr>
          <w:b/>
          <w:sz w:val="28"/>
        </w:rPr>
        <w:t>công</w:t>
      </w:r>
      <w:r>
        <w:rPr>
          <w:b/>
          <w:spacing w:val="-2"/>
          <w:sz w:val="28"/>
        </w:rPr>
        <w:t xml:space="preserve"> </w:t>
      </w:r>
      <w:r>
        <w:rPr>
          <w:b/>
          <w:sz w:val="28"/>
        </w:rPr>
        <w:t>nhận</w:t>
      </w:r>
      <w:r>
        <w:rPr>
          <w:b/>
          <w:spacing w:val="-3"/>
          <w:sz w:val="28"/>
        </w:rPr>
        <w:t xml:space="preserve"> </w:t>
      </w:r>
      <w:r>
        <w:rPr>
          <w:b/>
          <w:sz w:val="28"/>
        </w:rPr>
        <w:t>thư</w:t>
      </w:r>
      <w:r>
        <w:rPr>
          <w:b/>
          <w:spacing w:val="-8"/>
          <w:sz w:val="28"/>
        </w:rPr>
        <w:t xml:space="preserve"> </w:t>
      </w:r>
      <w:r>
        <w:rPr>
          <w:b/>
          <w:sz w:val="28"/>
        </w:rPr>
        <w:t>viện Tiêu chuẩn: Về cơ sở vật chất</w:t>
      </w:r>
    </w:p>
    <w:p w14:paraId="479F6A32" w14:textId="77777777" w:rsidR="007C2A87" w:rsidRDefault="00282826">
      <w:pPr>
        <w:spacing w:line="321" w:lineRule="exact"/>
        <w:ind w:right="144"/>
        <w:jc w:val="center"/>
        <w:rPr>
          <w:i/>
          <w:sz w:val="28"/>
        </w:rPr>
      </w:pPr>
      <w:r>
        <w:rPr>
          <w:i/>
          <w:noProof/>
          <w:sz w:val="28"/>
          <w:lang w:val="en-US"/>
        </w:rPr>
        <mc:AlternateContent>
          <mc:Choice Requires="wps">
            <w:drawing>
              <wp:anchor distT="0" distB="0" distL="0" distR="0" simplePos="0" relativeHeight="487587840" behindDoc="1" locked="0" layoutInCell="1" allowOverlap="1" wp14:anchorId="68C45249" wp14:editId="4E9599C1">
                <wp:simplePos x="0" y="0"/>
                <wp:positionH relativeFrom="page">
                  <wp:posOffset>2947670</wp:posOffset>
                </wp:positionH>
                <wp:positionV relativeFrom="paragraph">
                  <wp:posOffset>222485</wp:posOffset>
                </wp:positionV>
                <wp:extent cx="1770380"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0380" cy="1270"/>
                        </a:xfrm>
                        <a:custGeom>
                          <a:avLst/>
                          <a:gdLst/>
                          <a:ahLst/>
                          <a:cxnLst/>
                          <a:rect l="l" t="t" r="r" b="b"/>
                          <a:pathLst>
                            <a:path w="1770380">
                              <a:moveTo>
                                <a:pt x="0" y="0"/>
                              </a:moveTo>
                              <a:lnTo>
                                <a:pt x="1770380"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14D91CF" id="Graphic 1" o:spid="_x0000_s1026" style="position:absolute;margin-left:232.1pt;margin-top:17.5pt;width:139.4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17703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" path="m,l1770380,e" filled="f">
                <v:path arrowok="t"/>
                <w10:wrap type="topAndBottom" anchorx="page"/>
              </v:shape>
            </w:pict>
          </mc:Fallback>
        </mc:AlternateContent>
      </w:r>
      <w:r>
        <w:rPr>
          <w:i/>
          <w:sz w:val="28"/>
        </w:rPr>
        <w:t>(Theo</w:t>
      </w:r>
      <w:r>
        <w:rPr>
          <w:i/>
          <w:spacing w:val="-5"/>
          <w:sz w:val="28"/>
        </w:rPr>
        <w:t xml:space="preserve"> </w:t>
      </w:r>
      <w:r>
        <w:rPr>
          <w:i/>
          <w:sz w:val="28"/>
        </w:rPr>
        <w:t>Thông</w:t>
      </w:r>
      <w:r>
        <w:rPr>
          <w:i/>
          <w:spacing w:val="-6"/>
          <w:sz w:val="28"/>
        </w:rPr>
        <w:t xml:space="preserve"> </w:t>
      </w:r>
      <w:r>
        <w:rPr>
          <w:i/>
          <w:sz w:val="28"/>
        </w:rPr>
        <w:t>tư</w:t>
      </w:r>
      <w:r>
        <w:rPr>
          <w:i/>
          <w:spacing w:val="-7"/>
          <w:sz w:val="28"/>
        </w:rPr>
        <w:t xml:space="preserve"> </w:t>
      </w:r>
      <w:r>
        <w:rPr>
          <w:i/>
          <w:sz w:val="28"/>
        </w:rPr>
        <w:t>16/2022/TT-BGD</w:t>
      </w:r>
      <w:r>
        <w:rPr>
          <w:i/>
          <w:spacing w:val="-6"/>
          <w:sz w:val="28"/>
        </w:rPr>
        <w:t xml:space="preserve"> </w:t>
      </w:r>
      <w:r>
        <w:rPr>
          <w:i/>
          <w:sz w:val="28"/>
        </w:rPr>
        <w:t>ĐT</w:t>
      </w:r>
      <w:r>
        <w:rPr>
          <w:i/>
          <w:spacing w:val="-6"/>
          <w:sz w:val="28"/>
        </w:rPr>
        <w:t xml:space="preserve"> </w:t>
      </w:r>
      <w:r>
        <w:rPr>
          <w:i/>
          <w:sz w:val="28"/>
        </w:rPr>
        <w:t>ngày</w:t>
      </w:r>
      <w:r>
        <w:rPr>
          <w:i/>
          <w:spacing w:val="-6"/>
          <w:sz w:val="28"/>
        </w:rPr>
        <w:t xml:space="preserve"> </w:t>
      </w:r>
      <w:r>
        <w:rPr>
          <w:i/>
          <w:spacing w:val="-2"/>
          <w:sz w:val="28"/>
        </w:rPr>
        <w:t>22/11/2022)</w:t>
      </w:r>
    </w:p>
    <w:p w14:paraId="49B9DA01" w14:textId="77777777" w:rsidR="007C2A87" w:rsidRDefault="007C2A87">
      <w:pPr>
        <w:pStyle w:val="BodyText"/>
        <w:spacing w:before="61"/>
        <w:ind w:left="0" w:firstLine="0"/>
        <w:jc w:val="left"/>
        <w:rPr>
          <w:i/>
        </w:rPr>
      </w:pPr>
    </w:p>
    <w:p w14:paraId="79ED2A08" w14:textId="77777777" w:rsidR="007C2A87" w:rsidRDefault="00282826">
      <w:pPr>
        <w:pStyle w:val="Heading1"/>
        <w:numPr>
          <w:ilvl w:val="0"/>
          <w:numId w:val="2"/>
        </w:numPr>
        <w:tabs>
          <w:tab w:val="left" w:pos="955"/>
        </w:tabs>
        <w:ind w:left="955" w:hanging="248"/>
        <w:jc w:val="left"/>
      </w:pPr>
      <w:r>
        <w:t>Thời</w:t>
      </w:r>
      <w:r>
        <w:rPr>
          <w:spacing w:val="-5"/>
        </w:rPr>
        <w:t xml:space="preserve"> </w:t>
      </w:r>
      <w:r>
        <w:t>gian,</w:t>
      </w:r>
      <w:r>
        <w:rPr>
          <w:spacing w:val="-5"/>
        </w:rPr>
        <w:t xml:space="preserve"> </w:t>
      </w:r>
      <w:r>
        <w:t>địa</w:t>
      </w:r>
      <w:r>
        <w:rPr>
          <w:spacing w:val="-1"/>
        </w:rPr>
        <w:t xml:space="preserve"> </w:t>
      </w:r>
      <w:r>
        <w:rPr>
          <w:spacing w:val="-4"/>
        </w:rPr>
        <w:t>điểm:</w:t>
      </w:r>
    </w:p>
    <w:p w14:paraId="1A7274A9" w14:textId="77777777" w:rsidR="007C2A87" w:rsidRDefault="00282826">
      <w:pPr>
        <w:pStyle w:val="ListParagraph"/>
        <w:numPr>
          <w:ilvl w:val="1"/>
          <w:numId w:val="2"/>
        </w:numPr>
        <w:tabs>
          <w:tab w:val="left" w:pos="987"/>
        </w:tabs>
        <w:spacing w:before="47"/>
        <w:ind w:left="987" w:hanging="280"/>
        <w:jc w:val="left"/>
        <w:rPr>
          <w:sz w:val="28"/>
        </w:rPr>
      </w:pPr>
      <w:r>
        <w:rPr>
          <w:sz w:val="28"/>
        </w:rPr>
        <w:t>Thời</w:t>
      </w:r>
      <w:r>
        <w:rPr>
          <w:spacing w:val="-2"/>
          <w:sz w:val="28"/>
        </w:rPr>
        <w:t xml:space="preserve"> </w:t>
      </w:r>
      <w:r>
        <w:rPr>
          <w:sz w:val="28"/>
        </w:rPr>
        <w:t>gian:</w:t>
      </w:r>
      <w:r>
        <w:rPr>
          <w:spacing w:val="-5"/>
          <w:sz w:val="28"/>
        </w:rPr>
        <w:t xml:space="preserve"> </w:t>
      </w:r>
      <w:r>
        <w:rPr>
          <w:sz w:val="28"/>
        </w:rPr>
        <w:t>lúc</w:t>
      </w:r>
      <w:r>
        <w:rPr>
          <w:spacing w:val="-4"/>
          <w:sz w:val="28"/>
        </w:rPr>
        <w:t xml:space="preserve"> </w:t>
      </w:r>
      <w:r>
        <w:rPr>
          <w:sz w:val="28"/>
        </w:rPr>
        <w:t>14</w:t>
      </w:r>
      <w:r>
        <w:rPr>
          <w:spacing w:val="-1"/>
          <w:sz w:val="28"/>
        </w:rPr>
        <w:t xml:space="preserve"> </w:t>
      </w:r>
      <w:r>
        <w:rPr>
          <w:sz w:val="28"/>
        </w:rPr>
        <w:t>giờ</w:t>
      </w:r>
      <w:r>
        <w:rPr>
          <w:spacing w:val="-3"/>
          <w:sz w:val="28"/>
        </w:rPr>
        <w:t xml:space="preserve"> </w:t>
      </w:r>
      <w:r>
        <w:rPr>
          <w:sz w:val="28"/>
        </w:rPr>
        <w:t>30</w:t>
      </w:r>
      <w:r>
        <w:rPr>
          <w:spacing w:val="-5"/>
          <w:sz w:val="28"/>
        </w:rPr>
        <w:t xml:space="preserve"> </w:t>
      </w:r>
      <w:r>
        <w:rPr>
          <w:sz w:val="28"/>
        </w:rPr>
        <w:t>phút,</w:t>
      </w:r>
      <w:r>
        <w:rPr>
          <w:spacing w:val="-7"/>
          <w:sz w:val="28"/>
        </w:rPr>
        <w:t xml:space="preserve"> </w:t>
      </w:r>
      <w:r>
        <w:rPr>
          <w:sz w:val="28"/>
        </w:rPr>
        <w:t>ngày10</w:t>
      </w:r>
      <w:r>
        <w:rPr>
          <w:spacing w:val="-1"/>
          <w:sz w:val="28"/>
        </w:rPr>
        <w:t xml:space="preserve"> </w:t>
      </w:r>
      <w:r>
        <w:rPr>
          <w:sz w:val="28"/>
        </w:rPr>
        <w:t>tháng</w:t>
      </w:r>
      <w:r>
        <w:rPr>
          <w:spacing w:val="-2"/>
          <w:sz w:val="28"/>
        </w:rPr>
        <w:t xml:space="preserve"> </w:t>
      </w:r>
      <w:r>
        <w:rPr>
          <w:sz w:val="28"/>
        </w:rPr>
        <w:t>3</w:t>
      </w:r>
      <w:r>
        <w:rPr>
          <w:spacing w:val="-6"/>
          <w:sz w:val="28"/>
        </w:rPr>
        <w:t xml:space="preserve"> </w:t>
      </w:r>
      <w:r>
        <w:rPr>
          <w:sz w:val="28"/>
        </w:rPr>
        <w:t>năm</w:t>
      </w:r>
      <w:r>
        <w:rPr>
          <w:spacing w:val="-2"/>
          <w:sz w:val="28"/>
        </w:rPr>
        <w:t xml:space="preserve"> 2026.</w:t>
      </w:r>
    </w:p>
    <w:p w14:paraId="33F245B2" w14:textId="77777777" w:rsidR="007C2A87" w:rsidRDefault="00282826">
      <w:pPr>
        <w:pStyle w:val="ListParagraph"/>
        <w:numPr>
          <w:ilvl w:val="1"/>
          <w:numId w:val="2"/>
        </w:numPr>
        <w:tabs>
          <w:tab w:val="left" w:pos="986"/>
        </w:tabs>
        <w:spacing w:before="48"/>
        <w:ind w:left="986" w:hanging="279"/>
        <w:jc w:val="left"/>
        <w:rPr>
          <w:sz w:val="28"/>
        </w:rPr>
      </w:pPr>
      <w:r>
        <w:rPr>
          <w:sz w:val="28"/>
        </w:rPr>
        <w:t>Địa</w:t>
      </w:r>
      <w:r>
        <w:rPr>
          <w:spacing w:val="-4"/>
          <w:sz w:val="28"/>
        </w:rPr>
        <w:t xml:space="preserve"> </w:t>
      </w:r>
      <w:r>
        <w:rPr>
          <w:sz w:val="28"/>
        </w:rPr>
        <w:t>điểm:</w:t>
      </w:r>
      <w:r>
        <w:rPr>
          <w:spacing w:val="64"/>
          <w:sz w:val="28"/>
        </w:rPr>
        <w:t xml:space="preserve"> </w:t>
      </w:r>
      <w:r>
        <w:rPr>
          <w:sz w:val="28"/>
        </w:rPr>
        <w:t>Thư</w:t>
      </w:r>
      <w:r>
        <w:rPr>
          <w:spacing w:val="-4"/>
          <w:sz w:val="28"/>
        </w:rPr>
        <w:t xml:space="preserve"> </w:t>
      </w:r>
      <w:r>
        <w:rPr>
          <w:sz w:val="28"/>
        </w:rPr>
        <w:t>viện</w:t>
      </w:r>
      <w:r>
        <w:rPr>
          <w:spacing w:val="-2"/>
          <w:sz w:val="28"/>
        </w:rPr>
        <w:t xml:space="preserve"> </w:t>
      </w:r>
      <w:r>
        <w:rPr>
          <w:sz w:val="28"/>
        </w:rPr>
        <w:t>Trường</w:t>
      </w:r>
      <w:r>
        <w:rPr>
          <w:spacing w:val="-2"/>
          <w:sz w:val="28"/>
        </w:rPr>
        <w:t xml:space="preserve"> </w:t>
      </w:r>
      <w:r>
        <w:rPr>
          <w:sz w:val="28"/>
        </w:rPr>
        <w:t>Tiểu</w:t>
      </w:r>
      <w:r>
        <w:rPr>
          <w:spacing w:val="-2"/>
          <w:sz w:val="28"/>
        </w:rPr>
        <w:t xml:space="preserve"> </w:t>
      </w:r>
      <w:r>
        <w:rPr>
          <w:sz w:val="28"/>
        </w:rPr>
        <w:t>học</w:t>
      </w:r>
      <w:r>
        <w:rPr>
          <w:spacing w:val="-6"/>
          <w:sz w:val="28"/>
        </w:rPr>
        <w:t xml:space="preserve"> </w:t>
      </w:r>
      <w:r>
        <w:rPr>
          <w:sz w:val="28"/>
          <w:lang w:val="en-US"/>
        </w:rPr>
        <w:t>Châu Phú Điền</w:t>
      </w:r>
    </w:p>
    <w:p w14:paraId="70689062" w14:textId="77777777" w:rsidR="007C2A87" w:rsidRDefault="00282826">
      <w:pPr>
        <w:pStyle w:val="Heading1"/>
        <w:numPr>
          <w:ilvl w:val="0"/>
          <w:numId w:val="2"/>
        </w:numPr>
        <w:tabs>
          <w:tab w:val="left" w:pos="1064"/>
        </w:tabs>
        <w:spacing w:before="50"/>
        <w:ind w:left="1064" w:hanging="357"/>
        <w:jc w:val="left"/>
      </w:pPr>
      <w:r>
        <w:t>Thành</w:t>
      </w:r>
      <w:r>
        <w:rPr>
          <w:spacing w:val="-6"/>
        </w:rPr>
        <w:t xml:space="preserve"> </w:t>
      </w:r>
      <w:r>
        <w:t>phần</w:t>
      </w:r>
      <w:r>
        <w:rPr>
          <w:spacing w:val="-6"/>
        </w:rPr>
        <w:t xml:space="preserve"> </w:t>
      </w:r>
      <w:r>
        <w:t>kiểm</w:t>
      </w:r>
      <w:r>
        <w:rPr>
          <w:spacing w:val="-5"/>
        </w:rPr>
        <w:t xml:space="preserve"> tra</w:t>
      </w:r>
    </w:p>
    <w:p w14:paraId="7677EDD1" w14:textId="07CF7CFF" w:rsidR="007C2A87" w:rsidRPr="0032062E" w:rsidRDefault="00282826">
      <w:pPr>
        <w:pStyle w:val="BodyText"/>
        <w:spacing w:before="48" w:line="276" w:lineRule="auto"/>
        <w:ind w:right="284"/>
        <w:rPr>
          <w:color w:val="FF0000"/>
        </w:rPr>
      </w:pPr>
      <w:r w:rsidRPr="0032062E">
        <w:rPr>
          <w:color w:val="FF0000"/>
        </w:rPr>
        <w:t>Theo Quyết định số</w:t>
      </w:r>
      <w:r w:rsidR="00045243">
        <w:rPr>
          <w:color w:val="FF0000"/>
          <w:lang w:val="en-US"/>
        </w:rPr>
        <w:t xml:space="preserve"> 07A</w:t>
      </w:r>
      <w:r w:rsidRPr="0032062E">
        <w:rPr>
          <w:color w:val="FF0000"/>
        </w:rPr>
        <w:t>/QĐ-TH</w:t>
      </w:r>
      <w:r w:rsidRPr="0032062E">
        <w:rPr>
          <w:color w:val="FF0000"/>
          <w:lang w:val="en-US"/>
        </w:rPr>
        <w:t>CPĐ</w:t>
      </w:r>
      <w:r w:rsidRPr="0032062E">
        <w:rPr>
          <w:color w:val="FF0000"/>
        </w:rPr>
        <w:t xml:space="preserve"> ngày 02/</w:t>
      </w:r>
      <w:r w:rsidR="00045243">
        <w:rPr>
          <w:color w:val="FF0000"/>
          <w:lang w:val="en-US"/>
        </w:rPr>
        <w:t>0</w:t>
      </w:r>
      <w:r w:rsidR="0032062E" w:rsidRPr="0032062E">
        <w:rPr>
          <w:color w:val="FF0000"/>
          <w:lang w:val="en-US"/>
        </w:rPr>
        <w:t>2</w:t>
      </w:r>
      <w:r w:rsidRPr="0032062E">
        <w:rPr>
          <w:color w:val="FF0000"/>
        </w:rPr>
        <w:t>/2026 về việc thành lập Hội đồng tự đánh giá hoạt động Thư viện Trường Tiểu học.</w:t>
      </w:r>
    </w:p>
    <w:p w14:paraId="71EB729E" w14:textId="77777777" w:rsidR="007C2A87" w:rsidRDefault="00282826">
      <w:pPr>
        <w:pStyle w:val="ListParagraph"/>
        <w:numPr>
          <w:ilvl w:val="0"/>
          <w:numId w:val="2"/>
        </w:numPr>
        <w:tabs>
          <w:tab w:val="left" w:pos="1173"/>
        </w:tabs>
        <w:spacing w:line="276" w:lineRule="auto"/>
        <w:ind w:left="140" w:right="288" w:firstLine="566"/>
        <w:jc w:val="both"/>
        <w:rPr>
          <w:sz w:val="28"/>
        </w:rPr>
      </w:pPr>
      <w:r>
        <w:rPr>
          <w:b/>
          <w:sz w:val="28"/>
        </w:rPr>
        <w:t>Nội dung tự kiểm</w:t>
      </w:r>
      <w:r>
        <w:rPr>
          <w:b/>
          <w:spacing w:val="-1"/>
          <w:sz w:val="28"/>
        </w:rPr>
        <w:t xml:space="preserve"> </w:t>
      </w:r>
      <w:r>
        <w:rPr>
          <w:b/>
          <w:sz w:val="28"/>
        </w:rPr>
        <w:t>tra</w:t>
      </w:r>
      <w:r>
        <w:rPr>
          <w:sz w:val="28"/>
        </w:rPr>
        <w:t>: Theo Tiêu chuẩn về cơ sở vật chất được quy định tại Thông tư 16/2022/TT-BGDĐT ngày 22/11/2022 của Bộ trưởng Bộ GD&amp;ĐT ban hành Quy định tiêu chuẩn thư viện cơ sở giáo dục mầm non và phổ thông.</w:t>
      </w:r>
    </w:p>
    <w:p w14:paraId="709915CD" w14:textId="77777777" w:rsidR="007C2A87" w:rsidRDefault="00282826">
      <w:pPr>
        <w:pStyle w:val="Heading1"/>
        <w:numPr>
          <w:ilvl w:val="1"/>
          <w:numId w:val="2"/>
        </w:numPr>
        <w:tabs>
          <w:tab w:val="left" w:pos="986"/>
        </w:tabs>
        <w:ind w:left="986" w:hanging="279"/>
        <w:jc w:val="both"/>
      </w:pPr>
      <w:r>
        <w:t>Tiêu</w:t>
      </w:r>
      <w:r>
        <w:rPr>
          <w:spacing w:val="-4"/>
        </w:rPr>
        <w:t xml:space="preserve"> </w:t>
      </w:r>
      <w:r>
        <w:t>chuẩn</w:t>
      </w:r>
      <w:r>
        <w:rPr>
          <w:spacing w:val="-2"/>
        </w:rPr>
        <w:t xml:space="preserve"> </w:t>
      </w:r>
      <w:r>
        <w:t>cơ</w:t>
      </w:r>
      <w:r>
        <w:rPr>
          <w:spacing w:val="-2"/>
        </w:rPr>
        <w:t xml:space="preserve"> </w:t>
      </w:r>
      <w:r>
        <w:t>sở</w:t>
      </w:r>
      <w:r>
        <w:rPr>
          <w:spacing w:val="-5"/>
        </w:rPr>
        <w:t xml:space="preserve"> </w:t>
      </w:r>
      <w:r>
        <w:t>vật</w:t>
      </w:r>
      <w:r>
        <w:rPr>
          <w:spacing w:val="-5"/>
        </w:rPr>
        <w:t xml:space="preserve"> </w:t>
      </w:r>
      <w:r>
        <w:t>chất</w:t>
      </w:r>
      <w:r>
        <w:rPr>
          <w:spacing w:val="-2"/>
        </w:rPr>
        <w:t xml:space="preserve"> </w:t>
      </w:r>
      <w:r>
        <w:t>Mức</w:t>
      </w:r>
      <w:r>
        <w:rPr>
          <w:spacing w:val="-3"/>
        </w:rPr>
        <w:t xml:space="preserve"> </w:t>
      </w:r>
      <w:r>
        <w:t xml:space="preserve">độ </w:t>
      </w:r>
      <w:r>
        <w:rPr>
          <w:spacing w:val="-10"/>
        </w:rPr>
        <w:t>1</w:t>
      </w:r>
    </w:p>
    <w:p w14:paraId="3BE643CC" w14:textId="77777777" w:rsidR="007C2A87" w:rsidRDefault="00282826">
      <w:pPr>
        <w:pStyle w:val="ListParagraph"/>
        <w:numPr>
          <w:ilvl w:val="2"/>
          <w:numId w:val="2"/>
        </w:numPr>
        <w:tabs>
          <w:tab w:val="left" w:pos="1012"/>
        </w:tabs>
        <w:spacing w:before="49" w:line="276" w:lineRule="auto"/>
        <w:ind w:right="294" w:firstLine="566"/>
        <w:jc w:val="both"/>
        <w:rPr>
          <w:sz w:val="28"/>
        </w:rPr>
      </w:pPr>
      <w:r>
        <w:rPr>
          <w:sz w:val="28"/>
        </w:rPr>
        <w:t>Thư viện trường tiểu học được bố trí tại khu vực thuận lợi cho việc tiếp cận</w:t>
      </w:r>
      <w:r>
        <w:rPr>
          <w:spacing w:val="40"/>
          <w:sz w:val="28"/>
        </w:rPr>
        <w:t xml:space="preserve"> </w:t>
      </w:r>
      <w:r>
        <w:rPr>
          <w:sz w:val="28"/>
        </w:rPr>
        <w:t>và sử dụng của học sinh, đặc biệt đối với học sinh khuyết tật; ưu tiên bố trí tại tầng một (tầng trệt) gần khối phòng học.</w:t>
      </w:r>
    </w:p>
    <w:p w14:paraId="0BC3B95C" w14:textId="77777777" w:rsidR="007C2A87" w:rsidRDefault="00282826">
      <w:pPr>
        <w:pStyle w:val="BodyText"/>
        <w:spacing w:line="278" w:lineRule="auto"/>
        <w:ind w:right="295"/>
      </w:pPr>
      <w:r>
        <w:t>Thư</w:t>
      </w:r>
      <w:r>
        <w:rPr>
          <w:spacing w:val="-1"/>
        </w:rPr>
        <w:t xml:space="preserve"> </w:t>
      </w:r>
      <w:r>
        <w:t>viện nhà trường được bố trí tại tầng 2</w:t>
      </w:r>
      <w:r>
        <w:rPr>
          <w:spacing w:val="-1"/>
        </w:rPr>
        <w:t xml:space="preserve"> </w:t>
      </w:r>
      <w:r>
        <w:t>dãy phòng học thuận lợi cho việc tiếp cận và sử dụng của học sinh [Thực tế].</w:t>
      </w:r>
    </w:p>
    <w:p w14:paraId="6EAAC680" w14:textId="77777777" w:rsidR="007C2A87" w:rsidRDefault="00282826">
      <w:pPr>
        <w:pStyle w:val="ListParagraph"/>
        <w:numPr>
          <w:ilvl w:val="2"/>
          <w:numId w:val="2"/>
        </w:numPr>
        <w:tabs>
          <w:tab w:val="left" w:pos="1015"/>
        </w:tabs>
        <w:spacing w:line="276" w:lineRule="auto"/>
        <w:ind w:right="280" w:firstLine="566"/>
        <w:jc w:val="both"/>
        <w:rPr>
          <w:sz w:val="28"/>
        </w:rPr>
      </w:pPr>
      <w:r>
        <w:rPr>
          <w:sz w:val="28"/>
        </w:rPr>
        <w:t>Diện tích thư viện được xác định đối với 30% đến 50% tổng số học sinh toàn trường và bảo đảm định mức tối thiểu. Tổng diện tích thư viện không nhỏ hơn 48 m</w:t>
      </w:r>
      <w:r>
        <w:rPr>
          <w:sz w:val="28"/>
          <w:vertAlign w:val="superscript"/>
        </w:rPr>
        <w:t>2</w:t>
      </w:r>
      <w:r>
        <w:rPr>
          <w:sz w:val="28"/>
        </w:rPr>
        <w:t xml:space="preserve"> (không tính diện tích không gian mở).</w:t>
      </w:r>
    </w:p>
    <w:p w14:paraId="288E12AA" w14:textId="77777777" w:rsidR="007C2A87" w:rsidRDefault="00282826">
      <w:pPr>
        <w:pStyle w:val="BodyText"/>
        <w:spacing w:line="276" w:lineRule="auto"/>
        <w:ind w:right="288"/>
      </w:pPr>
      <w:r>
        <w:t xml:space="preserve">Diện tích thư viện </w:t>
      </w:r>
      <w:r w:rsidR="001D144E">
        <w:rPr>
          <w:lang w:val="en-US"/>
        </w:rPr>
        <w:t>53</w:t>
      </w:r>
      <w:r>
        <w:t xml:space="preserve"> m</w:t>
      </w:r>
      <w:r>
        <w:rPr>
          <w:vertAlign w:val="superscript"/>
        </w:rPr>
        <w:t>2</w:t>
      </w:r>
      <w:r>
        <w:t>, nhà trường sắp xếp, bố trí theo kiểu không gian mở phục vụ các hoạt động đọc và vui chơi của học sinh [Thực tế].</w:t>
      </w:r>
    </w:p>
    <w:p w14:paraId="6D6EC877" w14:textId="77777777" w:rsidR="007C2A87" w:rsidRDefault="00282826">
      <w:pPr>
        <w:pStyle w:val="ListParagraph"/>
        <w:numPr>
          <w:ilvl w:val="2"/>
          <w:numId w:val="2"/>
        </w:numPr>
        <w:tabs>
          <w:tab w:val="left" w:pos="1000"/>
        </w:tabs>
        <w:spacing w:line="276" w:lineRule="auto"/>
        <w:ind w:right="287" w:firstLine="566"/>
        <w:jc w:val="both"/>
        <w:rPr>
          <w:sz w:val="28"/>
        </w:rPr>
      </w:pPr>
      <w:r>
        <w:rPr>
          <w:sz w:val="28"/>
        </w:rPr>
        <w:t>Các khu chức năng của thư viện có thể bố trí trong một phòng hoặc bố trí các phòng riêng biệt và liền kề nhau. Diện tích các khu chức năng của thư viện được quy định như sau:</w:t>
      </w:r>
    </w:p>
    <w:p w14:paraId="4E0D6CB9" w14:textId="77777777" w:rsidR="007C2A87" w:rsidRDefault="00282826">
      <w:pPr>
        <w:pStyle w:val="ListParagraph"/>
        <w:numPr>
          <w:ilvl w:val="0"/>
          <w:numId w:val="1"/>
        </w:numPr>
        <w:tabs>
          <w:tab w:val="left" w:pos="873"/>
        </w:tabs>
        <w:spacing w:line="276" w:lineRule="auto"/>
        <w:ind w:right="289" w:firstLine="566"/>
        <w:rPr>
          <w:sz w:val="28"/>
        </w:rPr>
      </w:pPr>
      <w:r>
        <w:rPr>
          <w:sz w:val="28"/>
        </w:rPr>
        <w:t>Không gian đọc của học sinh và giáo viên dùng chung, được bố trí ở bên trong thư</w:t>
      </w:r>
      <w:r>
        <w:rPr>
          <w:spacing w:val="-3"/>
          <w:sz w:val="28"/>
        </w:rPr>
        <w:t xml:space="preserve"> </w:t>
      </w:r>
      <w:r>
        <w:rPr>
          <w:sz w:val="28"/>
        </w:rPr>
        <w:t>viện,</w:t>
      </w:r>
      <w:r>
        <w:rPr>
          <w:spacing w:val="-3"/>
          <w:sz w:val="28"/>
        </w:rPr>
        <w:t xml:space="preserve"> </w:t>
      </w:r>
      <w:r>
        <w:rPr>
          <w:sz w:val="28"/>
        </w:rPr>
        <w:t>bảo</w:t>
      </w:r>
      <w:r>
        <w:rPr>
          <w:spacing w:val="-1"/>
          <w:sz w:val="28"/>
        </w:rPr>
        <w:t xml:space="preserve"> </w:t>
      </w:r>
      <w:r>
        <w:rPr>
          <w:sz w:val="28"/>
        </w:rPr>
        <w:t>đảm</w:t>
      </w:r>
      <w:r>
        <w:rPr>
          <w:spacing w:val="-2"/>
          <w:sz w:val="28"/>
        </w:rPr>
        <w:t xml:space="preserve"> </w:t>
      </w:r>
      <w:r>
        <w:rPr>
          <w:sz w:val="28"/>
        </w:rPr>
        <w:t>thoáng</w:t>
      </w:r>
      <w:r>
        <w:rPr>
          <w:spacing w:val="-1"/>
          <w:sz w:val="28"/>
        </w:rPr>
        <w:t xml:space="preserve"> </w:t>
      </w:r>
      <w:r>
        <w:rPr>
          <w:sz w:val="28"/>
        </w:rPr>
        <w:t>mát,</w:t>
      </w:r>
      <w:r>
        <w:rPr>
          <w:spacing w:val="-5"/>
          <w:sz w:val="28"/>
        </w:rPr>
        <w:t xml:space="preserve"> </w:t>
      </w:r>
      <w:r>
        <w:rPr>
          <w:sz w:val="28"/>
        </w:rPr>
        <w:t>yên</w:t>
      </w:r>
      <w:r>
        <w:rPr>
          <w:spacing w:val="-4"/>
          <w:sz w:val="28"/>
        </w:rPr>
        <w:t xml:space="preserve"> </w:t>
      </w:r>
      <w:r>
        <w:rPr>
          <w:sz w:val="28"/>
        </w:rPr>
        <w:t>tĩnh,</w:t>
      </w:r>
      <w:r>
        <w:rPr>
          <w:spacing w:val="-3"/>
          <w:sz w:val="28"/>
        </w:rPr>
        <w:t xml:space="preserve"> </w:t>
      </w:r>
      <w:r>
        <w:rPr>
          <w:sz w:val="28"/>
        </w:rPr>
        <w:t>an</w:t>
      </w:r>
      <w:r>
        <w:rPr>
          <w:spacing w:val="-4"/>
          <w:sz w:val="28"/>
        </w:rPr>
        <w:t xml:space="preserve"> </w:t>
      </w:r>
      <w:r>
        <w:rPr>
          <w:sz w:val="28"/>
        </w:rPr>
        <w:t>toàn,</w:t>
      </w:r>
      <w:r>
        <w:rPr>
          <w:spacing w:val="-3"/>
          <w:sz w:val="28"/>
        </w:rPr>
        <w:t xml:space="preserve"> </w:t>
      </w:r>
      <w:r>
        <w:rPr>
          <w:sz w:val="28"/>
        </w:rPr>
        <w:t>thuận</w:t>
      </w:r>
      <w:r>
        <w:rPr>
          <w:spacing w:val="-4"/>
          <w:sz w:val="28"/>
        </w:rPr>
        <w:t xml:space="preserve"> </w:t>
      </w:r>
      <w:r>
        <w:rPr>
          <w:sz w:val="28"/>
        </w:rPr>
        <w:t>lợi</w:t>
      </w:r>
      <w:r>
        <w:rPr>
          <w:spacing w:val="-1"/>
          <w:sz w:val="28"/>
        </w:rPr>
        <w:t xml:space="preserve"> </w:t>
      </w:r>
      <w:r>
        <w:rPr>
          <w:sz w:val="28"/>
        </w:rPr>
        <w:t>cho</w:t>
      </w:r>
      <w:r>
        <w:rPr>
          <w:spacing w:val="-1"/>
          <w:sz w:val="28"/>
        </w:rPr>
        <w:t xml:space="preserve"> </w:t>
      </w:r>
      <w:r>
        <w:rPr>
          <w:sz w:val="28"/>
        </w:rPr>
        <w:t>người</w:t>
      </w:r>
      <w:r>
        <w:rPr>
          <w:spacing w:val="-1"/>
          <w:sz w:val="28"/>
        </w:rPr>
        <w:t xml:space="preserve"> </w:t>
      </w:r>
      <w:r>
        <w:rPr>
          <w:sz w:val="28"/>
        </w:rPr>
        <w:t>sử</w:t>
      </w:r>
      <w:r>
        <w:rPr>
          <w:spacing w:val="-3"/>
          <w:sz w:val="28"/>
        </w:rPr>
        <w:t xml:space="preserve"> </w:t>
      </w:r>
      <w:r>
        <w:rPr>
          <w:sz w:val="28"/>
        </w:rPr>
        <w:t>dụng</w:t>
      </w:r>
      <w:r>
        <w:rPr>
          <w:spacing w:val="-5"/>
          <w:sz w:val="28"/>
        </w:rPr>
        <w:t xml:space="preserve"> </w:t>
      </w:r>
      <w:r>
        <w:rPr>
          <w:sz w:val="28"/>
        </w:rPr>
        <w:t>thư</w:t>
      </w:r>
      <w:r>
        <w:rPr>
          <w:spacing w:val="-3"/>
          <w:sz w:val="28"/>
        </w:rPr>
        <w:t xml:space="preserve"> </w:t>
      </w:r>
      <w:r>
        <w:rPr>
          <w:sz w:val="28"/>
        </w:rPr>
        <w:t>viện [Thực tế].</w:t>
      </w:r>
    </w:p>
    <w:p w14:paraId="7410D9D5" w14:textId="77777777" w:rsidR="007C2A87" w:rsidRDefault="00282826">
      <w:pPr>
        <w:pStyle w:val="ListParagraph"/>
        <w:numPr>
          <w:ilvl w:val="0"/>
          <w:numId w:val="1"/>
        </w:numPr>
        <w:tabs>
          <w:tab w:val="left" w:pos="907"/>
        </w:tabs>
        <w:spacing w:line="276" w:lineRule="auto"/>
        <w:ind w:right="290" w:firstLine="566"/>
        <w:rPr>
          <w:sz w:val="28"/>
        </w:rPr>
      </w:pPr>
      <w:r>
        <w:rPr>
          <w:sz w:val="28"/>
        </w:rPr>
        <w:t>Khu vực lưu trữ tài nguyên thông tin đảm bảo đủ diện tích để chứa các tài nguyên thông tin, bảo</w:t>
      </w:r>
      <w:r>
        <w:rPr>
          <w:spacing w:val="-1"/>
          <w:sz w:val="28"/>
        </w:rPr>
        <w:t xml:space="preserve"> </w:t>
      </w:r>
      <w:r>
        <w:rPr>
          <w:sz w:val="28"/>
        </w:rPr>
        <w:t>đảm việc quản lý, phù hợp với đặc</w:t>
      </w:r>
      <w:r>
        <w:rPr>
          <w:spacing w:val="-1"/>
          <w:sz w:val="28"/>
        </w:rPr>
        <w:t xml:space="preserve"> </w:t>
      </w:r>
      <w:r>
        <w:rPr>
          <w:sz w:val="28"/>
        </w:rPr>
        <w:t>thù của</w:t>
      </w:r>
      <w:r>
        <w:rPr>
          <w:spacing w:val="-2"/>
          <w:sz w:val="28"/>
        </w:rPr>
        <w:t xml:space="preserve"> </w:t>
      </w:r>
      <w:r>
        <w:rPr>
          <w:sz w:val="28"/>
        </w:rPr>
        <w:t>từng loại tài nguyên thông tin [Thực tế].</w:t>
      </w:r>
    </w:p>
    <w:p w14:paraId="4581BE69" w14:textId="77777777" w:rsidR="007C2A87" w:rsidRDefault="00282826">
      <w:pPr>
        <w:pStyle w:val="ListParagraph"/>
        <w:numPr>
          <w:ilvl w:val="0"/>
          <w:numId w:val="1"/>
        </w:numPr>
        <w:tabs>
          <w:tab w:val="left" w:pos="878"/>
        </w:tabs>
        <w:spacing w:line="276" w:lineRule="auto"/>
        <w:ind w:right="291" w:firstLine="566"/>
        <w:rPr>
          <w:sz w:val="28"/>
        </w:rPr>
      </w:pPr>
      <w:r>
        <w:rPr>
          <w:sz w:val="28"/>
        </w:rPr>
        <w:t>Khu vực mượn trả và quản lý được bố trí chung với phòng đọc, thuận tiện cho việc quản lý và tổ chức các hoạt động Thư viện [Thực tế].</w:t>
      </w:r>
    </w:p>
    <w:p w14:paraId="1D7289B4" w14:textId="77777777" w:rsidR="007C2A87" w:rsidRDefault="00282826">
      <w:pPr>
        <w:pStyle w:val="ListParagraph"/>
        <w:numPr>
          <w:ilvl w:val="2"/>
          <w:numId w:val="2"/>
        </w:numPr>
        <w:tabs>
          <w:tab w:val="left" w:pos="1032"/>
        </w:tabs>
        <w:spacing w:line="278" w:lineRule="auto"/>
        <w:ind w:right="285" w:firstLine="566"/>
        <w:jc w:val="both"/>
        <w:rPr>
          <w:i/>
          <w:sz w:val="28"/>
        </w:rPr>
      </w:pPr>
      <w:r>
        <w:rPr>
          <w:sz w:val="28"/>
        </w:rPr>
        <w:t xml:space="preserve">Các yêu cầu kỹ thuật bảo đảm quy định </w:t>
      </w:r>
      <w:r>
        <w:rPr>
          <w:i/>
          <w:sz w:val="28"/>
        </w:rPr>
        <w:t>(Nền và sàn thư viện phải phù hợp với</w:t>
      </w:r>
      <w:r>
        <w:rPr>
          <w:i/>
          <w:spacing w:val="15"/>
          <w:sz w:val="28"/>
        </w:rPr>
        <w:t xml:space="preserve"> </w:t>
      </w:r>
      <w:r>
        <w:rPr>
          <w:i/>
          <w:sz w:val="28"/>
        </w:rPr>
        <w:t>các</w:t>
      </w:r>
      <w:r>
        <w:rPr>
          <w:i/>
          <w:spacing w:val="12"/>
          <w:sz w:val="28"/>
        </w:rPr>
        <w:t xml:space="preserve"> </w:t>
      </w:r>
      <w:r>
        <w:rPr>
          <w:i/>
          <w:sz w:val="28"/>
        </w:rPr>
        <w:t>quy</w:t>
      </w:r>
      <w:r>
        <w:rPr>
          <w:i/>
          <w:spacing w:val="14"/>
          <w:sz w:val="28"/>
        </w:rPr>
        <w:t xml:space="preserve"> </w:t>
      </w:r>
      <w:r>
        <w:rPr>
          <w:i/>
          <w:sz w:val="28"/>
        </w:rPr>
        <w:t>định</w:t>
      </w:r>
      <w:r>
        <w:rPr>
          <w:i/>
          <w:spacing w:val="13"/>
          <w:sz w:val="28"/>
        </w:rPr>
        <w:t xml:space="preserve"> </w:t>
      </w:r>
      <w:r>
        <w:rPr>
          <w:i/>
          <w:sz w:val="28"/>
        </w:rPr>
        <w:t>về</w:t>
      </w:r>
      <w:r>
        <w:rPr>
          <w:i/>
          <w:spacing w:val="12"/>
          <w:sz w:val="28"/>
        </w:rPr>
        <w:t xml:space="preserve"> </w:t>
      </w:r>
      <w:r>
        <w:rPr>
          <w:i/>
          <w:sz w:val="28"/>
        </w:rPr>
        <w:t>tiêu</w:t>
      </w:r>
      <w:r>
        <w:rPr>
          <w:i/>
          <w:spacing w:val="13"/>
          <w:sz w:val="28"/>
        </w:rPr>
        <w:t xml:space="preserve"> </w:t>
      </w:r>
      <w:r>
        <w:rPr>
          <w:i/>
          <w:sz w:val="28"/>
        </w:rPr>
        <w:t>chuẩn</w:t>
      </w:r>
      <w:r>
        <w:rPr>
          <w:i/>
          <w:spacing w:val="15"/>
          <w:sz w:val="28"/>
        </w:rPr>
        <w:t xml:space="preserve"> </w:t>
      </w:r>
      <w:r>
        <w:rPr>
          <w:i/>
          <w:sz w:val="28"/>
        </w:rPr>
        <w:t>xây</w:t>
      </w:r>
      <w:r>
        <w:rPr>
          <w:i/>
          <w:spacing w:val="12"/>
          <w:sz w:val="28"/>
        </w:rPr>
        <w:t xml:space="preserve"> </w:t>
      </w:r>
      <w:r>
        <w:rPr>
          <w:i/>
          <w:sz w:val="28"/>
        </w:rPr>
        <w:t>dựng hiện</w:t>
      </w:r>
      <w:r>
        <w:rPr>
          <w:i/>
          <w:spacing w:val="12"/>
          <w:sz w:val="28"/>
        </w:rPr>
        <w:t xml:space="preserve"> </w:t>
      </w:r>
      <w:r>
        <w:rPr>
          <w:i/>
          <w:sz w:val="28"/>
        </w:rPr>
        <w:t>hành.</w:t>
      </w:r>
      <w:r>
        <w:rPr>
          <w:i/>
          <w:spacing w:val="22"/>
          <w:sz w:val="28"/>
        </w:rPr>
        <w:t xml:space="preserve"> </w:t>
      </w:r>
      <w:r>
        <w:rPr>
          <w:i/>
          <w:sz w:val="28"/>
        </w:rPr>
        <w:t>Nền</w:t>
      </w:r>
      <w:r>
        <w:rPr>
          <w:i/>
          <w:spacing w:val="12"/>
          <w:sz w:val="28"/>
        </w:rPr>
        <w:t xml:space="preserve"> </w:t>
      </w:r>
      <w:r>
        <w:rPr>
          <w:i/>
          <w:sz w:val="28"/>
        </w:rPr>
        <w:t>và</w:t>
      </w:r>
      <w:r>
        <w:rPr>
          <w:i/>
          <w:spacing w:val="12"/>
          <w:sz w:val="28"/>
        </w:rPr>
        <w:t xml:space="preserve"> </w:t>
      </w:r>
      <w:r>
        <w:rPr>
          <w:i/>
          <w:sz w:val="28"/>
        </w:rPr>
        <w:t>sàn</w:t>
      </w:r>
      <w:r>
        <w:rPr>
          <w:i/>
          <w:spacing w:val="12"/>
          <w:sz w:val="28"/>
        </w:rPr>
        <w:t xml:space="preserve"> </w:t>
      </w:r>
      <w:r>
        <w:rPr>
          <w:i/>
          <w:sz w:val="28"/>
        </w:rPr>
        <w:t>phòng</w:t>
      </w:r>
      <w:r>
        <w:rPr>
          <w:i/>
          <w:spacing w:val="12"/>
          <w:sz w:val="28"/>
        </w:rPr>
        <w:t xml:space="preserve"> </w:t>
      </w:r>
      <w:r>
        <w:rPr>
          <w:i/>
          <w:sz w:val="28"/>
        </w:rPr>
        <w:t>đọc</w:t>
      </w:r>
      <w:r>
        <w:rPr>
          <w:i/>
          <w:spacing w:val="12"/>
          <w:sz w:val="28"/>
        </w:rPr>
        <w:t xml:space="preserve"> </w:t>
      </w:r>
      <w:r>
        <w:rPr>
          <w:i/>
          <w:sz w:val="28"/>
        </w:rPr>
        <w:t>bảo</w:t>
      </w:r>
      <w:r>
        <w:rPr>
          <w:i/>
          <w:spacing w:val="12"/>
          <w:sz w:val="28"/>
        </w:rPr>
        <w:t xml:space="preserve"> </w:t>
      </w:r>
      <w:r>
        <w:rPr>
          <w:i/>
          <w:sz w:val="28"/>
        </w:rPr>
        <w:t>đảm</w:t>
      </w:r>
    </w:p>
    <w:p w14:paraId="4E1983C6" w14:textId="77777777" w:rsidR="007C2A87" w:rsidRDefault="007C2A87">
      <w:pPr>
        <w:pStyle w:val="ListParagraph"/>
        <w:spacing w:line="278" w:lineRule="auto"/>
        <w:rPr>
          <w:i/>
          <w:sz w:val="28"/>
        </w:rPr>
        <w:sectPr w:rsidR="007C2A87">
          <w:type w:val="continuous"/>
          <w:pgSz w:w="11910" w:h="16840"/>
          <w:pgMar w:top="760" w:right="850" w:bottom="280" w:left="992" w:header="720" w:footer="720" w:gutter="0"/>
          <w:cols w:space="720"/>
        </w:sectPr>
      </w:pPr>
    </w:p>
    <w:p w14:paraId="43E12469" w14:textId="77777777" w:rsidR="007C2A87" w:rsidRDefault="00282826">
      <w:pPr>
        <w:spacing w:before="73" w:line="276" w:lineRule="auto"/>
        <w:ind w:left="140" w:right="287"/>
        <w:jc w:val="both"/>
        <w:rPr>
          <w:i/>
          <w:sz w:val="28"/>
        </w:rPr>
      </w:pPr>
      <w:r>
        <w:rPr>
          <w:i/>
          <w:sz w:val="28"/>
        </w:rPr>
        <w:lastRenderedPageBreak/>
        <w:t>dễ làm vệ sinh, sử dụng thảm hoặc các vật liệu lát sàn khác không có kẽ hở, không bị mài mòn, không bị biến dạng, chống được ẩm, tránh được hiện tượng nồm ướt; Cửa ra vào và cửa sổ thư viện phải phù hợp với các quy định về tiêu chuẩn xây dựng hiện hành; Hệ thống chiếu sáng trong thư viện gồm chiếu sáng tự nhiên, chiếu sáng nhân tạo, chiếu sáng hỗn hợp. Hệ thống chiếu sáng phải tuân theo quy định tại Quy chuẩn kỹ</w:t>
      </w:r>
      <w:r>
        <w:rPr>
          <w:i/>
          <w:spacing w:val="-1"/>
          <w:sz w:val="28"/>
        </w:rPr>
        <w:t xml:space="preserve"> </w:t>
      </w:r>
      <w:r>
        <w:rPr>
          <w:i/>
          <w:sz w:val="28"/>
        </w:rPr>
        <w:t>thuật</w:t>
      </w:r>
      <w:r>
        <w:rPr>
          <w:i/>
          <w:spacing w:val="-1"/>
          <w:sz w:val="28"/>
        </w:rPr>
        <w:t xml:space="preserve"> </w:t>
      </w:r>
      <w:r>
        <w:rPr>
          <w:i/>
          <w:sz w:val="28"/>
        </w:rPr>
        <w:t>quốc</w:t>
      </w:r>
      <w:r>
        <w:rPr>
          <w:i/>
          <w:spacing w:val="-2"/>
          <w:sz w:val="28"/>
        </w:rPr>
        <w:t xml:space="preserve"> </w:t>
      </w:r>
      <w:r>
        <w:rPr>
          <w:i/>
          <w:sz w:val="28"/>
        </w:rPr>
        <w:t>gia về</w:t>
      </w:r>
      <w:r>
        <w:rPr>
          <w:i/>
          <w:spacing w:val="-1"/>
          <w:sz w:val="28"/>
        </w:rPr>
        <w:t xml:space="preserve"> </w:t>
      </w:r>
      <w:r>
        <w:rPr>
          <w:i/>
          <w:sz w:val="28"/>
        </w:rPr>
        <w:t>chiếu</w:t>
      </w:r>
      <w:r>
        <w:rPr>
          <w:i/>
          <w:spacing w:val="-1"/>
          <w:sz w:val="28"/>
        </w:rPr>
        <w:t xml:space="preserve"> </w:t>
      </w:r>
      <w:r>
        <w:rPr>
          <w:i/>
          <w:sz w:val="28"/>
        </w:rPr>
        <w:t>sáng-Mức cho</w:t>
      </w:r>
      <w:r>
        <w:rPr>
          <w:i/>
          <w:spacing w:val="-1"/>
          <w:sz w:val="28"/>
        </w:rPr>
        <w:t xml:space="preserve"> </w:t>
      </w:r>
      <w:r>
        <w:rPr>
          <w:i/>
          <w:sz w:val="28"/>
        </w:rPr>
        <w:t>phép chiếu</w:t>
      </w:r>
      <w:r>
        <w:rPr>
          <w:i/>
          <w:spacing w:val="-1"/>
          <w:sz w:val="28"/>
        </w:rPr>
        <w:t xml:space="preserve"> </w:t>
      </w:r>
      <w:r>
        <w:rPr>
          <w:i/>
          <w:sz w:val="28"/>
        </w:rPr>
        <w:t>sáng nơi làm việc</w:t>
      </w:r>
      <w:r>
        <w:rPr>
          <w:i/>
          <w:spacing w:val="-2"/>
          <w:sz w:val="28"/>
        </w:rPr>
        <w:t xml:space="preserve"> </w:t>
      </w:r>
      <w:r>
        <w:rPr>
          <w:i/>
          <w:sz w:val="28"/>
        </w:rPr>
        <w:t>và Tiêu chuẩn kỹ thuật chuyên ngành về chiếu sáng hiện hành. Các cửa phòng vừa phải đáp ứng</w:t>
      </w:r>
      <w:r>
        <w:rPr>
          <w:i/>
          <w:spacing w:val="40"/>
          <w:sz w:val="28"/>
        </w:rPr>
        <w:t xml:space="preserve"> </w:t>
      </w:r>
      <w:r>
        <w:rPr>
          <w:i/>
          <w:sz w:val="28"/>
        </w:rPr>
        <w:t>yêu cầu chiếu sáng tự nhiên, thông gió thoáng khí cho phòng, vừa phải che chắn</w:t>
      </w:r>
      <w:r>
        <w:rPr>
          <w:i/>
          <w:spacing w:val="40"/>
          <w:sz w:val="28"/>
        </w:rPr>
        <w:t xml:space="preserve"> </w:t>
      </w:r>
      <w:r>
        <w:rPr>
          <w:i/>
          <w:sz w:val="28"/>
        </w:rPr>
        <w:t>được gió lạnh, mưa hắt, nắng chiếu xuyên phòng, đồng thời bảo đảm thuận tiện, an toàn trong sử sử dụng, dễ vệ sinh, làm sạch. Thư viện được bố trí hệ thống thông gió tự nhiên và nhân tạo bảo đảm các hoạt động thư viện và bảo quản tài nguyên thông tin;</w:t>
      </w:r>
      <w:r>
        <w:rPr>
          <w:i/>
          <w:spacing w:val="-1"/>
          <w:sz w:val="28"/>
        </w:rPr>
        <w:t xml:space="preserve"> </w:t>
      </w:r>
      <w:r>
        <w:rPr>
          <w:i/>
          <w:sz w:val="28"/>
        </w:rPr>
        <w:t>Căn cứ điều kiện</w:t>
      </w:r>
      <w:r>
        <w:rPr>
          <w:i/>
          <w:spacing w:val="-1"/>
          <w:sz w:val="28"/>
        </w:rPr>
        <w:t xml:space="preserve"> </w:t>
      </w:r>
      <w:r>
        <w:rPr>
          <w:i/>
          <w:sz w:val="28"/>
        </w:rPr>
        <w:t>thực</w:t>
      </w:r>
      <w:r>
        <w:rPr>
          <w:i/>
          <w:spacing w:val="-1"/>
          <w:sz w:val="28"/>
        </w:rPr>
        <w:t xml:space="preserve"> </w:t>
      </w:r>
      <w:r>
        <w:rPr>
          <w:i/>
          <w:sz w:val="28"/>
        </w:rPr>
        <w:t>tiễn của</w:t>
      </w:r>
      <w:r>
        <w:rPr>
          <w:i/>
          <w:spacing w:val="-1"/>
          <w:sz w:val="28"/>
        </w:rPr>
        <w:t xml:space="preserve"> </w:t>
      </w:r>
      <w:r>
        <w:rPr>
          <w:i/>
          <w:sz w:val="28"/>
        </w:rPr>
        <w:t>trường tiểu</w:t>
      </w:r>
      <w:r>
        <w:rPr>
          <w:i/>
          <w:spacing w:val="-1"/>
          <w:sz w:val="28"/>
        </w:rPr>
        <w:t xml:space="preserve"> </w:t>
      </w:r>
      <w:r>
        <w:rPr>
          <w:i/>
          <w:sz w:val="28"/>
        </w:rPr>
        <w:t>học</w:t>
      </w:r>
      <w:r>
        <w:rPr>
          <w:i/>
          <w:spacing w:val="-1"/>
          <w:sz w:val="28"/>
        </w:rPr>
        <w:t xml:space="preserve"> </w:t>
      </w:r>
      <w:r>
        <w:rPr>
          <w:i/>
          <w:sz w:val="28"/>
        </w:rPr>
        <w:t>có thể</w:t>
      </w:r>
      <w:r>
        <w:rPr>
          <w:i/>
          <w:spacing w:val="-1"/>
          <w:sz w:val="28"/>
        </w:rPr>
        <w:t xml:space="preserve"> </w:t>
      </w:r>
      <w:r>
        <w:rPr>
          <w:i/>
          <w:sz w:val="28"/>
        </w:rPr>
        <w:t>trang</w:t>
      </w:r>
      <w:r>
        <w:rPr>
          <w:i/>
          <w:spacing w:val="-1"/>
          <w:sz w:val="28"/>
        </w:rPr>
        <w:t xml:space="preserve"> </w:t>
      </w:r>
      <w:r>
        <w:rPr>
          <w:i/>
          <w:sz w:val="28"/>
        </w:rPr>
        <w:t>bị</w:t>
      </w:r>
      <w:r>
        <w:rPr>
          <w:i/>
          <w:spacing w:val="-1"/>
          <w:sz w:val="28"/>
        </w:rPr>
        <w:t xml:space="preserve"> </w:t>
      </w:r>
      <w:r>
        <w:rPr>
          <w:i/>
          <w:sz w:val="28"/>
        </w:rPr>
        <w:t>thêm</w:t>
      </w:r>
      <w:r>
        <w:rPr>
          <w:i/>
          <w:spacing w:val="-2"/>
          <w:sz w:val="28"/>
        </w:rPr>
        <w:t xml:space="preserve"> </w:t>
      </w:r>
      <w:r>
        <w:rPr>
          <w:i/>
          <w:sz w:val="28"/>
        </w:rPr>
        <w:t>máy</w:t>
      </w:r>
      <w:r>
        <w:rPr>
          <w:i/>
          <w:spacing w:val="-1"/>
          <w:sz w:val="28"/>
        </w:rPr>
        <w:t xml:space="preserve"> </w:t>
      </w:r>
      <w:r>
        <w:rPr>
          <w:i/>
          <w:sz w:val="28"/>
        </w:rPr>
        <w:t>điều hòa không khí cho thư viện. Thư viện cần bảo đảm các yêu cầu về phòng, chống thiên tai; tuân thủ quy định tại các Quy chuẩn, tiêu chuẩn hiện hành về an toàn cháy cho nhà và công trình.)</w:t>
      </w:r>
    </w:p>
    <w:p w14:paraId="2F3EB60C" w14:textId="77777777" w:rsidR="007C2A87" w:rsidRDefault="00282826">
      <w:pPr>
        <w:pStyle w:val="ListParagraph"/>
        <w:numPr>
          <w:ilvl w:val="0"/>
          <w:numId w:val="1"/>
        </w:numPr>
        <w:tabs>
          <w:tab w:val="left" w:pos="885"/>
        </w:tabs>
        <w:spacing w:before="1" w:line="276" w:lineRule="auto"/>
        <w:ind w:right="294" w:firstLine="566"/>
        <w:rPr>
          <w:sz w:val="28"/>
        </w:rPr>
      </w:pPr>
      <w:r>
        <w:rPr>
          <w:sz w:val="28"/>
        </w:rPr>
        <w:t>Nền và sàn thư viện bằng gạch men có lót thảm cỏ phù hợp với các quy định</w:t>
      </w:r>
      <w:r>
        <w:rPr>
          <w:spacing w:val="40"/>
          <w:sz w:val="28"/>
        </w:rPr>
        <w:t xml:space="preserve"> </w:t>
      </w:r>
      <w:r>
        <w:rPr>
          <w:sz w:val="28"/>
        </w:rPr>
        <w:t>về tiêu chuẩn xây dựng hiện hành [Thực tế].</w:t>
      </w:r>
    </w:p>
    <w:p w14:paraId="13DAC566" w14:textId="77777777" w:rsidR="007C2A87" w:rsidRDefault="00282826">
      <w:pPr>
        <w:pStyle w:val="ListParagraph"/>
        <w:numPr>
          <w:ilvl w:val="0"/>
          <w:numId w:val="1"/>
        </w:numPr>
        <w:tabs>
          <w:tab w:val="left" w:pos="873"/>
        </w:tabs>
        <w:spacing w:line="278" w:lineRule="auto"/>
        <w:ind w:right="294" w:firstLine="566"/>
        <w:rPr>
          <w:sz w:val="28"/>
        </w:rPr>
      </w:pPr>
      <w:r>
        <w:rPr>
          <w:sz w:val="28"/>
        </w:rPr>
        <w:t>Thư viện có 01 cửa</w:t>
      </w:r>
      <w:r>
        <w:rPr>
          <w:spacing w:val="-1"/>
          <w:sz w:val="28"/>
        </w:rPr>
        <w:t xml:space="preserve"> </w:t>
      </w:r>
      <w:r>
        <w:rPr>
          <w:sz w:val="28"/>
        </w:rPr>
        <w:t>ra vào 2 cánh, đủ rộng và phù hợp với các</w:t>
      </w:r>
      <w:r>
        <w:rPr>
          <w:spacing w:val="-1"/>
          <w:sz w:val="28"/>
        </w:rPr>
        <w:t xml:space="preserve"> </w:t>
      </w:r>
      <w:r>
        <w:rPr>
          <w:sz w:val="28"/>
        </w:rPr>
        <w:t>quy định về tiêu chuẩn xây dựng hiện hành [Thực tế].</w:t>
      </w:r>
    </w:p>
    <w:p w14:paraId="4AD3A821" w14:textId="77777777" w:rsidR="007C2A87" w:rsidRDefault="00282826">
      <w:pPr>
        <w:pStyle w:val="ListParagraph"/>
        <w:numPr>
          <w:ilvl w:val="0"/>
          <w:numId w:val="1"/>
        </w:numPr>
        <w:tabs>
          <w:tab w:val="left" w:pos="885"/>
        </w:tabs>
        <w:spacing w:line="276" w:lineRule="auto"/>
        <w:ind w:right="292" w:firstLine="566"/>
        <w:rPr>
          <w:sz w:val="28"/>
        </w:rPr>
      </w:pPr>
      <w:r>
        <w:rPr>
          <w:sz w:val="28"/>
        </w:rPr>
        <w:t>Phòng Thư viện có 03 khung cửa sổ, 01 cửa ra vào, 8 bóng đèn, 04 quạt trần, 01 quạt tường đảm bảo chiếu sáng trong thư viện theo quy định tại Quy chuẩn kỹ thuật quốc</w:t>
      </w:r>
      <w:r>
        <w:rPr>
          <w:spacing w:val="-1"/>
          <w:sz w:val="28"/>
        </w:rPr>
        <w:t xml:space="preserve"> </w:t>
      </w:r>
      <w:r>
        <w:rPr>
          <w:sz w:val="28"/>
        </w:rPr>
        <w:t>gia về chiếu sáng,</w:t>
      </w:r>
      <w:r>
        <w:rPr>
          <w:spacing w:val="-1"/>
          <w:sz w:val="28"/>
        </w:rPr>
        <w:t xml:space="preserve"> </w:t>
      </w:r>
      <w:r>
        <w:rPr>
          <w:sz w:val="28"/>
        </w:rPr>
        <w:t>thông gió thoáng khí cho phòng,</w:t>
      </w:r>
      <w:r>
        <w:rPr>
          <w:spacing w:val="-1"/>
          <w:sz w:val="28"/>
        </w:rPr>
        <w:t xml:space="preserve"> </w:t>
      </w:r>
      <w:r>
        <w:rPr>
          <w:sz w:val="28"/>
        </w:rPr>
        <w:t>bảo đảm thuận tiện, an toàn trong sử dụng, dễ vệ sinh [Thực tế].</w:t>
      </w:r>
    </w:p>
    <w:p w14:paraId="34E5DE2B" w14:textId="77777777" w:rsidR="007C2A87" w:rsidRDefault="00282826">
      <w:pPr>
        <w:pStyle w:val="ListParagraph"/>
        <w:numPr>
          <w:ilvl w:val="0"/>
          <w:numId w:val="1"/>
        </w:numPr>
        <w:tabs>
          <w:tab w:val="left" w:pos="890"/>
        </w:tabs>
        <w:spacing w:line="276" w:lineRule="auto"/>
        <w:ind w:right="294" w:firstLine="566"/>
        <w:rPr>
          <w:sz w:val="28"/>
        </w:rPr>
      </w:pPr>
      <w:r>
        <w:rPr>
          <w:sz w:val="28"/>
        </w:rPr>
        <w:t>Trên các cửa sổ phòng Thư viện được bố trí hệ thống thông gió tự nhiên bảo đảm các hoạt động thư viện và bảo quản tài nguyên thông tin [Thực tế].</w:t>
      </w:r>
    </w:p>
    <w:p w14:paraId="7188EBD6" w14:textId="77777777" w:rsidR="007C2A87" w:rsidRDefault="00282826">
      <w:pPr>
        <w:pStyle w:val="ListParagraph"/>
        <w:numPr>
          <w:ilvl w:val="0"/>
          <w:numId w:val="1"/>
        </w:numPr>
        <w:tabs>
          <w:tab w:val="left" w:pos="873"/>
        </w:tabs>
        <w:spacing w:line="276" w:lineRule="auto"/>
        <w:ind w:right="293" w:firstLine="566"/>
        <w:rPr>
          <w:sz w:val="28"/>
        </w:rPr>
      </w:pPr>
      <w:r>
        <w:rPr>
          <w:sz w:val="28"/>
        </w:rPr>
        <w:t>Thư viện nhà trường được bố trí tại dãy tầng, kiên cố, có trang bị 02 bình chữa cháy, bảo đảm các yêu cầu về phòng, chống thiên tai; an toàn về phòng cháy cho</w:t>
      </w:r>
      <w:r>
        <w:rPr>
          <w:spacing w:val="40"/>
          <w:sz w:val="28"/>
        </w:rPr>
        <w:t xml:space="preserve"> </w:t>
      </w:r>
      <w:r>
        <w:rPr>
          <w:sz w:val="28"/>
        </w:rPr>
        <w:t>công trình [Thực tế].</w:t>
      </w:r>
    </w:p>
    <w:p w14:paraId="2CCC773D" w14:textId="77777777" w:rsidR="007C2A87" w:rsidRDefault="00282826">
      <w:pPr>
        <w:pStyle w:val="Heading1"/>
        <w:numPr>
          <w:ilvl w:val="1"/>
          <w:numId w:val="2"/>
        </w:numPr>
        <w:tabs>
          <w:tab w:val="left" w:pos="986"/>
        </w:tabs>
        <w:spacing w:line="320" w:lineRule="exact"/>
        <w:ind w:left="986" w:hanging="279"/>
        <w:jc w:val="both"/>
      </w:pPr>
      <w:r>
        <w:t>Tiêu</w:t>
      </w:r>
      <w:r>
        <w:rPr>
          <w:spacing w:val="-4"/>
        </w:rPr>
        <w:t xml:space="preserve"> </w:t>
      </w:r>
      <w:r>
        <w:t>chuẩn</w:t>
      </w:r>
      <w:r>
        <w:rPr>
          <w:spacing w:val="-2"/>
        </w:rPr>
        <w:t xml:space="preserve"> </w:t>
      </w:r>
      <w:r>
        <w:t>cơ</w:t>
      </w:r>
      <w:r>
        <w:rPr>
          <w:spacing w:val="-2"/>
        </w:rPr>
        <w:t xml:space="preserve"> </w:t>
      </w:r>
      <w:r>
        <w:t>sở</w:t>
      </w:r>
      <w:r>
        <w:rPr>
          <w:spacing w:val="-5"/>
        </w:rPr>
        <w:t xml:space="preserve"> </w:t>
      </w:r>
      <w:r>
        <w:t>vật</w:t>
      </w:r>
      <w:r>
        <w:rPr>
          <w:spacing w:val="-5"/>
        </w:rPr>
        <w:t xml:space="preserve"> </w:t>
      </w:r>
      <w:r>
        <w:t>chất</w:t>
      </w:r>
      <w:r>
        <w:rPr>
          <w:spacing w:val="-2"/>
        </w:rPr>
        <w:t xml:space="preserve"> </w:t>
      </w:r>
      <w:r>
        <w:t>Mức</w:t>
      </w:r>
      <w:r>
        <w:rPr>
          <w:spacing w:val="-3"/>
        </w:rPr>
        <w:t xml:space="preserve"> </w:t>
      </w:r>
      <w:r>
        <w:t xml:space="preserve">độ </w:t>
      </w:r>
      <w:r>
        <w:rPr>
          <w:spacing w:val="-10"/>
        </w:rPr>
        <w:t>2</w:t>
      </w:r>
    </w:p>
    <w:p w14:paraId="3B073ACC" w14:textId="77777777" w:rsidR="007C2A87" w:rsidRDefault="00282826">
      <w:pPr>
        <w:pStyle w:val="BodyText"/>
        <w:spacing w:before="45" w:line="276" w:lineRule="auto"/>
        <w:ind w:right="295"/>
      </w:pPr>
      <w:r>
        <w:t>Thư viện trường tiểu học đạt tiêu chuẩn cơ sở vật chất Mức độ 2 bảo đảm quy định Mức độ 1 và các quy định sau:</w:t>
      </w:r>
    </w:p>
    <w:p w14:paraId="1F678392" w14:textId="77777777" w:rsidR="007C2A87" w:rsidRDefault="00282826">
      <w:pPr>
        <w:pStyle w:val="ListParagraph"/>
        <w:numPr>
          <w:ilvl w:val="2"/>
          <w:numId w:val="2"/>
        </w:numPr>
        <w:tabs>
          <w:tab w:val="left" w:pos="994"/>
        </w:tabs>
        <w:spacing w:line="276" w:lineRule="auto"/>
        <w:ind w:right="288" w:firstLine="566"/>
        <w:jc w:val="both"/>
        <w:rPr>
          <w:sz w:val="28"/>
        </w:rPr>
      </w:pPr>
      <w:r>
        <w:rPr>
          <w:sz w:val="28"/>
        </w:rPr>
        <w:t>Có</w:t>
      </w:r>
      <w:r>
        <w:rPr>
          <w:spacing w:val="-2"/>
          <w:sz w:val="28"/>
        </w:rPr>
        <w:t xml:space="preserve"> </w:t>
      </w:r>
      <w:r>
        <w:rPr>
          <w:sz w:val="28"/>
        </w:rPr>
        <w:t>phòng</w:t>
      </w:r>
      <w:r>
        <w:rPr>
          <w:spacing w:val="-1"/>
          <w:sz w:val="28"/>
        </w:rPr>
        <w:t xml:space="preserve"> </w:t>
      </w:r>
      <w:r>
        <w:rPr>
          <w:sz w:val="28"/>
        </w:rPr>
        <w:t>đọc</w:t>
      </w:r>
      <w:r>
        <w:rPr>
          <w:spacing w:val="-2"/>
          <w:sz w:val="28"/>
        </w:rPr>
        <w:t xml:space="preserve"> </w:t>
      </w:r>
      <w:r>
        <w:rPr>
          <w:sz w:val="28"/>
        </w:rPr>
        <w:t>cho</w:t>
      </w:r>
      <w:r>
        <w:rPr>
          <w:spacing w:val="-1"/>
          <w:sz w:val="28"/>
        </w:rPr>
        <w:t xml:space="preserve"> </w:t>
      </w:r>
      <w:r>
        <w:rPr>
          <w:sz w:val="28"/>
        </w:rPr>
        <w:t>học</w:t>
      </w:r>
      <w:r>
        <w:rPr>
          <w:spacing w:val="-3"/>
          <w:sz w:val="28"/>
        </w:rPr>
        <w:t xml:space="preserve"> </w:t>
      </w:r>
      <w:r>
        <w:rPr>
          <w:sz w:val="28"/>
        </w:rPr>
        <w:t>sinh</w:t>
      </w:r>
      <w:r>
        <w:rPr>
          <w:spacing w:val="-1"/>
          <w:sz w:val="28"/>
        </w:rPr>
        <w:t xml:space="preserve"> </w:t>
      </w:r>
      <w:r>
        <w:rPr>
          <w:sz w:val="28"/>
        </w:rPr>
        <w:t>tối</w:t>
      </w:r>
      <w:r>
        <w:rPr>
          <w:spacing w:val="-1"/>
          <w:sz w:val="28"/>
        </w:rPr>
        <w:t xml:space="preserve"> </w:t>
      </w:r>
      <w:r>
        <w:rPr>
          <w:sz w:val="28"/>
        </w:rPr>
        <w:t>thiểu</w:t>
      </w:r>
      <w:r>
        <w:rPr>
          <w:spacing w:val="-1"/>
          <w:sz w:val="28"/>
        </w:rPr>
        <w:t xml:space="preserve"> </w:t>
      </w:r>
      <w:r>
        <w:rPr>
          <w:sz w:val="28"/>
        </w:rPr>
        <w:t>35</w:t>
      </w:r>
      <w:r>
        <w:rPr>
          <w:spacing w:val="-4"/>
          <w:sz w:val="28"/>
        </w:rPr>
        <w:t xml:space="preserve"> </w:t>
      </w:r>
      <w:r>
        <w:rPr>
          <w:sz w:val="28"/>
        </w:rPr>
        <w:t>chỗ,</w:t>
      </w:r>
      <w:r>
        <w:rPr>
          <w:spacing w:val="-3"/>
          <w:sz w:val="28"/>
        </w:rPr>
        <w:t xml:space="preserve"> </w:t>
      </w:r>
      <w:r>
        <w:rPr>
          <w:sz w:val="28"/>
        </w:rPr>
        <w:t>phòng</w:t>
      </w:r>
      <w:r>
        <w:rPr>
          <w:spacing w:val="-1"/>
          <w:sz w:val="28"/>
        </w:rPr>
        <w:t xml:space="preserve"> </w:t>
      </w:r>
      <w:r>
        <w:rPr>
          <w:sz w:val="28"/>
        </w:rPr>
        <w:t>đọc</w:t>
      </w:r>
      <w:r>
        <w:rPr>
          <w:spacing w:val="-2"/>
          <w:sz w:val="28"/>
        </w:rPr>
        <w:t xml:space="preserve"> </w:t>
      </w:r>
      <w:r>
        <w:rPr>
          <w:sz w:val="28"/>
        </w:rPr>
        <w:t>cho</w:t>
      </w:r>
      <w:r>
        <w:rPr>
          <w:spacing w:val="-1"/>
          <w:sz w:val="28"/>
        </w:rPr>
        <w:t xml:space="preserve"> </w:t>
      </w:r>
      <w:r>
        <w:rPr>
          <w:sz w:val="28"/>
        </w:rPr>
        <w:t>giáo</w:t>
      </w:r>
      <w:r>
        <w:rPr>
          <w:spacing w:val="-1"/>
          <w:sz w:val="28"/>
        </w:rPr>
        <w:t xml:space="preserve"> </w:t>
      </w:r>
      <w:r>
        <w:rPr>
          <w:sz w:val="28"/>
        </w:rPr>
        <w:t>viên</w:t>
      </w:r>
      <w:r>
        <w:rPr>
          <w:spacing w:val="-1"/>
          <w:sz w:val="28"/>
        </w:rPr>
        <w:t xml:space="preserve"> </w:t>
      </w:r>
      <w:r>
        <w:rPr>
          <w:sz w:val="28"/>
        </w:rPr>
        <w:t>tối</w:t>
      </w:r>
      <w:r>
        <w:rPr>
          <w:spacing w:val="-2"/>
          <w:sz w:val="28"/>
        </w:rPr>
        <w:t xml:space="preserve"> </w:t>
      </w:r>
      <w:r>
        <w:rPr>
          <w:sz w:val="28"/>
        </w:rPr>
        <w:t>thiểu 20 chỗ, bảo đảm diện tích một chỗ ngồi trong phòng đọc không nhỏ hơn 2,4 m</w:t>
      </w:r>
      <w:r>
        <w:rPr>
          <w:sz w:val="28"/>
          <w:vertAlign w:val="superscript"/>
        </w:rPr>
        <w:t>2</w:t>
      </w:r>
      <w:r>
        <w:rPr>
          <w:sz w:val="28"/>
        </w:rPr>
        <w:t>/chỗ.</w:t>
      </w:r>
    </w:p>
    <w:p w14:paraId="612F3B3F" w14:textId="77777777" w:rsidR="007C2A87" w:rsidRDefault="00282826">
      <w:pPr>
        <w:pStyle w:val="BodyText"/>
        <w:spacing w:line="276" w:lineRule="auto"/>
        <w:ind w:right="292"/>
      </w:pPr>
      <w:r>
        <w:t>Có phòng đọc cho học sinh với 8 bàn đọc, đảm bảo tối thiểu 35 chỗ, phòng đọc cho giáo viên được sử dụng chung với phòng đọc học sinh, chưa có phòng đọc riêng.</w:t>
      </w:r>
    </w:p>
    <w:p w14:paraId="6C00DD77" w14:textId="77777777" w:rsidR="007C2A87" w:rsidRDefault="00282826">
      <w:pPr>
        <w:pStyle w:val="ListParagraph"/>
        <w:numPr>
          <w:ilvl w:val="2"/>
          <w:numId w:val="2"/>
        </w:numPr>
        <w:tabs>
          <w:tab w:val="left" w:pos="1049"/>
        </w:tabs>
        <w:spacing w:line="276" w:lineRule="auto"/>
        <w:ind w:right="279" w:firstLine="566"/>
        <w:jc w:val="both"/>
        <w:rPr>
          <w:sz w:val="28"/>
        </w:rPr>
      </w:pPr>
      <w:r>
        <w:rPr>
          <w:sz w:val="28"/>
        </w:rPr>
        <w:t>Khu vực lưu trữ tài nguyên thông tin bảo đảm diện tích kho sách kín 2,5 m</w:t>
      </w:r>
      <w:r>
        <w:rPr>
          <w:sz w:val="28"/>
          <w:vertAlign w:val="superscript"/>
        </w:rPr>
        <w:t>2</w:t>
      </w:r>
      <w:r>
        <w:rPr>
          <w:sz w:val="28"/>
        </w:rPr>
        <w:t>/1000 đơn vị tài nguyên thông tin; kho sách mở 4,5 m</w:t>
      </w:r>
      <w:r>
        <w:rPr>
          <w:sz w:val="28"/>
          <w:vertAlign w:val="superscript"/>
        </w:rPr>
        <w:t>2</w:t>
      </w:r>
      <w:r>
        <w:rPr>
          <w:sz w:val="28"/>
        </w:rPr>
        <w:t>/1000 đơn vị tài nguyên thông tin.</w:t>
      </w:r>
    </w:p>
    <w:p w14:paraId="783D088D" w14:textId="77777777" w:rsidR="007C2A87" w:rsidRDefault="00282826">
      <w:pPr>
        <w:pStyle w:val="BodyText"/>
        <w:spacing w:line="276" w:lineRule="auto"/>
        <w:ind w:right="294"/>
      </w:pPr>
      <w:r>
        <w:t>Khu vực lưu trữ tài nguyên thông tin diện tích kho sách liên kết với khu đọc dành cho bạn đọc đảm bảo tính khoa học.</w:t>
      </w:r>
    </w:p>
    <w:p w14:paraId="587DFFD5" w14:textId="77777777" w:rsidR="007C2A87" w:rsidRDefault="007C2A87">
      <w:pPr>
        <w:pStyle w:val="BodyText"/>
        <w:spacing w:line="276" w:lineRule="auto"/>
        <w:sectPr w:rsidR="007C2A87">
          <w:pgSz w:w="11910" w:h="16840"/>
          <w:pgMar w:top="760" w:right="850" w:bottom="280" w:left="992" w:header="720" w:footer="720" w:gutter="0"/>
          <w:cols w:space="720"/>
        </w:sectPr>
      </w:pPr>
    </w:p>
    <w:p w14:paraId="74CC7CE5" w14:textId="77777777" w:rsidR="007C2A87" w:rsidRDefault="007C2A87">
      <w:pPr>
        <w:pStyle w:val="BodyText"/>
        <w:spacing w:before="121"/>
        <w:ind w:left="0" w:firstLine="0"/>
        <w:jc w:val="left"/>
      </w:pPr>
    </w:p>
    <w:p w14:paraId="63E05A52" w14:textId="77777777" w:rsidR="007C2A87" w:rsidRDefault="00282826">
      <w:pPr>
        <w:pStyle w:val="BodyText"/>
        <w:ind w:firstLine="0"/>
        <w:jc w:val="left"/>
      </w:pPr>
      <w:r>
        <w:rPr>
          <w:spacing w:val="-4"/>
        </w:rPr>
        <w:t>viện.</w:t>
      </w:r>
    </w:p>
    <w:p w14:paraId="30F5E2D1" w14:textId="77777777" w:rsidR="007C2A87" w:rsidRDefault="00282826">
      <w:pPr>
        <w:pStyle w:val="ListParagraph"/>
        <w:numPr>
          <w:ilvl w:val="2"/>
          <w:numId w:val="2"/>
        </w:numPr>
        <w:tabs>
          <w:tab w:val="left" w:pos="306"/>
        </w:tabs>
        <w:spacing w:before="73"/>
        <w:ind w:left="306" w:hanging="306"/>
        <w:rPr>
          <w:sz w:val="28"/>
        </w:rPr>
      </w:pPr>
      <w:r>
        <w:br w:type="column"/>
      </w:r>
      <w:r>
        <w:rPr>
          <w:sz w:val="28"/>
        </w:rPr>
        <w:t>Khu</w:t>
      </w:r>
      <w:r>
        <w:rPr>
          <w:spacing w:val="15"/>
          <w:sz w:val="28"/>
        </w:rPr>
        <w:t xml:space="preserve"> </w:t>
      </w:r>
      <w:r>
        <w:rPr>
          <w:sz w:val="28"/>
        </w:rPr>
        <w:t>vực</w:t>
      </w:r>
      <w:r>
        <w:rPr>
          <w:spacing w:val="16"/>
          <w:sz w:val="28"/>
        </w:rPr>
        <w:t xml:space="preserve"> </w:t>
      </w:r>
      <w:r>
        <w:rPr>
          <w:sz w:val="28"/>
        </w:rPr>
        <w:t>mượn</w:t>
      </w:r>
      <w:r>
        <w:rPr>
          <w:spacing w:val="18"/>
          <w:sz w:val="28"/>
        </w:rPr>
        <w:t xml:space="preserve"> </w:t>
      </w:r>
      <w:r>
        <w:rPr>
          <w:sz w:val="28"/>
        </w:rPr>
        <w:t>trả</w:t>
      </w:r>
      <w:r>
        <w:rPr>
          <w:spacing w:val="14"/>
          <w:sz w:val="28"/>
        </w:rPr>
        <w:t xml:space="preserve"> </w:t>
      </w:r>
      <w:r>
        <w:rPr>
          <w:sz w:val="28"/>
        </w:rPr>
        <w:t>và</w:t>
      </w:r>
      <w:r>
        <w:rPr>
          <w:spacing w:val="17"/>
          <w:sz w:val="28"/>
        </w:rPr>
        <w:t xml:space="preserve"> </w:t>
      </w:r>
      <w:r>
        <w:rPr>
          <w:sz w:val="28"/>
        </w:rPr>
        <w:t>quản</w:t>
      </w:r>
      <w:r>
        <w:rPr>
          <w:spacing w:val="17"/>
          <w:sz w:val="28"/>
        </w:rPr>
        <w:t xml:space="preserve"> </w:t>
      </w:r>
      <w:r>
        <w:rPr>
          <w:sz w:val="28"/>
        </w:rPr>
        <w:t>lý</w:t>
      </w:r>
      <w:r>
        <w:rPr>
          <w:spacing w:val="17"/>
          <w:sz w:val="28"/>
        </w:rPr>
        <w:t xml:space="preserve"> </w:t>
      </w:r>
      <w:r>
        <w:rPr>
          <w:sz w:val="28"/>
        </w:rPr>
        <w:t>không</w:t>
      </w:r>
      <w:r>
        <w:rPr>
          <w:spacing w:val="18"/>
          <w:sz w:val="28"/>
        </w:rPr>
        <w:t xml:space="preserve"> </w:t>
      </w:r>
      <w:r>
        <w:rPr>
          <w:sz w:val="28"/>
        </w:rPr>
        <w:t>nhỏ</w:t>
      </w:r>
      <w:r>
        <w:rPr>
          <w:spacing w:val="17"/>
          <w:sz w:val="28"/>
        </w:rPr>
        <w:t xml:space="preserve"> </w:t>
      </w:r>
      <w:r>
        <w:rPr>
          <w:sz w:val="28"/>
        </w:rPr>
        <w:t>hơn</w:t>
      </w:r>
      <w:r>
        <w:rPr>
          <w:spacing w:val="18"/>
          <w:sz w:val="28"/>
        </w:rPr>
        <w:t xml:space="preserve"> </w:t>
      </w:r>
      <w:r>
        <w:rPr>
          <w:sz w:val="28"/>
        </w:rPr>
        <w:t>06</w:t>
      </w:r>
      <w:r>
        <w:rPr>
          <w:spacing w:val="17"/>
          <w:sz w:val="28"/>
        </w:rPr>
        <w:t xml:space="preserve"> </w:t>
      </w:r>
      <w:r>
        <w:rPr>
          <w:sz w:val="28"/>
        </w:rPr>
        <w:t>m</w:t>
      </w:r>
      <w:r>
        <w:rPr>
          <w:sz w:val="28"/>
          <w:vertAlign w:val="superscript"/>
        </w:rPr>
        <w:t>2</w:t>
      </w:r>
      <w:r>
        <w:rPr>
          <w:sz w:val="28"/>
        </w:rPr>
        <w:t>/người</w:t>
      </w:r>
      <w:r>
        <w:rPr>
          <w:spacing w:val="17"/>
          <w:sz w:val="28"/>
        </w:rPr>
        <w:t xml:space="preserve"> </w:t>
      </w:r>
      <w:r>
        <w:rPr>
          <w:sz w:val="28"/>
        </w:rPr>
        <w:t>làm</w:t>
      </w:r>
      <w:r>
        <w:rPr>
          <w:spacing w:val="17"/>
          <w:sz w:val="28"/>
        </w:rPr>
        <w:t xml:space="preserve"> </w:t>
      </w:r>
      <w:r>
        <w:rPr>
          <w:sz w:val="28"/>
        </w:rPr>
        <w:t>công</w:t>
      </w:r>
      <w:r>
        <w:rPr>
          <w:spacing w:val="17"/>
          <w:sz w:val="28"/>
        </w:rPr>
        <w:t xml:space="preserve"> </w:t>
      </w:r>
      <w:r>
        <w:rPr>
          <w:sz w:val="28"/>
        </w:rPr>
        <w:t>tác</w:t>
      </w:r>
      <w:r>
        <w:rPr>
          <w:spacing w:val="17"/>
          <w:sz w:val="28"/>
        </w:rPr>
        <w:t xml:space="preserve"> </w:t>
      </w:r>
      <w:r>
        <w:rPr>
          <w:spacing w:val="-5"/>
          <w:sz w:val="28"/>
        </w:rPr>
        <w:t>thư</w:t>
      </w:r>
    </w:p>
    <w:p w14:paraId="640B3C66" w14:textId="77777777" w:rsidR="007C2A87" w:rsidRDefault="007C2A87">
      <w:pPr>
        <w:pStyle w:val="BodyText"/>
        <w:spacing w:before="96"/>
        <w:ind w:left="0" w:firstLine="0"/>
        <w:jc w:val="left"/>
      </w:pPr>
    </w:p>
    <w:p w14:paraId="1E18F20B" w14:textId="77777777" w:rsidR="007C2A87" w:rsidRDefault="00282826">
      <w:pPr>
        <w:pStyle w:val="BodyText"/>
        <w:ind w:left="0" w:firstLine="0"/>
        <w:jc w:val="left"/>
      </w:pPr>
      <w:r>
        <w:t>Khu</w:t>
      </w:r>
      <w:r>
        <w:rPr>
          <w:spacing w:val="-6"/>
        </w:rPr>
        <w:t xml:space="preserve"> </w:t>
      </w:r>
      <w:r>
        <w:t>vực</w:t>
      </w:r>
      <w:r>
        <w:rPr>
          <w:spacing w:val="-2"/>
        </w:rPr>
        <w:t xml:space="preserve"> </w:t>
      </w:r>
      <w:r>
        <w:t>mượn</w:t>
      </w:r>
      <w:r>
        <w:rPr>
          <w:spacing w:val="-4"/>
        </w:rPr>
        <w:t xml:space="preserve"> </w:t>
      </w:r>
      <w:r>
        <w:t>trả</w:t>
      </w:r>
      <w:r>
        <w:rPr>
          <w:spacing w:val="-5"/>
        </w:rPr>
        <w:t xml:space="preserve"> </w:t>
      </w:r>
      <w:r>
        <w:t>và</w:t>
      </w:r>
      <w:r>
        <w:rPr>
          <w:spacing w:val="-5"/>
        </w:rPr>
        <w:t xml:space="preserve"> </w:t>
      </w:r>
      <w:r>
        <w:t>quản</w:t>
      </w:r>
      <w:r>
        <w:rPr>
          <w:spacing w:val="-1"/>
        </w:rPr>
        <w:t xml:space="preserve"> </w:t>
      </w:r>
      <w:r>
        <w:t>lý</w:t>
      </w:r>
      <w:r>
        <w:rPr>
          <w:spacing w:val="-5"/>
        </w:rPr>
        <w:t xml:space="preserve"> </w:t>
      </w:r>
      <w:r>
        <w:t>được</w:t>
      </w:r>
      <w:r>
        <w:rPr>
          <w:spacing w:val="-2"/>
        </w:rPr>
        <w:t xml:space="preserve"> </w:t>
      </w:r>
      <w:r>
        <w:t>bố</w:t>
      </w:r>
      <w:r>
        <w:rPr>
          <w:spacing w:val="-2"/>
        </w:rPr>
        <w:t xml:space="preserve"> </w:t>
      </w:r>
      <w:r>
        <w:t>trí</w:t>
      </w:r>
      <w:r>
        <w:rPr>
          <w:spacing w:val="-1"/>
        </w:rPr>
        <w:t xml:space="preserve"> </w:t>
      </w:r>
      <w:r>
        <w:t>chung</w:t>
      </w:r>
      <w:r>
        <w:rPr>
          <w:spacing w:val="-1"/>
        </w:rPr>
        <w:t xml:space="preserve"> </w:t>
      </w:r>
      <w:r>
        <w:t>với</w:t>
      </w:r>
      <w:r>
        <w:rPr>
          <w:spacing w:val="-5"/>
        </w:rPr>
        <w:t xml:space="preserve"> </w:t>
      </w:r>
      <w:r>
        <w:t>phòng</w:t>
      </w:r>
      <w:r>
        <w:rPr>
          <w:spacing w:val="-5"/>
        </w:rPr>
        <w:t xml:space="preserve"> </w:t>
      </w:r>
      <w:r>
        <w:t>đọc</w:t>
      </w:r>
      <w:r>
        <w:rPr>
          <w:spacing w:val="-2"/>
        </w:rPr>
        <w:t xml:space="preserve"> </w:t>
      </w:r>
      <w:r>
        <w:t>của</w:t>
      </w:r>
      <w:r>
        <w:rPr>
          <w:spacing w:val="-2"/>
        </w:rPr>
        <w:t xml:space="preserve"> </w:t>
      </w:r>
      <w:r>
        <w:t>học</w:t>
      </w:r>
      <w:r>
        <w:rPr>
          <w:spacing w:val="-5"/>
        </w:rPr>
        <w:t xml:space="preserve"> </w:t>
      </w:r>
      <w:r>
        <w:rPr>
          <w:spacing w:val="-2"/>
        </w:rPr>
        <w:t>sinh.</w:t>
      </w:r>
    </w:p>
    <w:p w14:paraId="3E0A536F" w14:textId="77777777" w:rsidR="007C2A87" w:rsidRDefault="00282826">
      <w:pPr>
        <w:pStyle w:val="Heading1"/>
        <w:numPr>
          <w:ilvl w:val="0"/>
          <w:numId w:val="2"/>
        </w:numPr>
        <w:tabs>
          <w:tab w:val="left" w:pos="448"/>
        </w:tabs>
        <w:spacing w:before="48"/>
        <w:ind w:left="448" w:hanging="448"/>
        <w:jc w:val="left"/>
      </w:pPr>
      <w:r>
        <w:t>Nhận</w:t>
      </w:r>
      <w:r>
        <w:rPr>
          <w:spacing w:val="-3"/>
        </w:rPr>
        <w:t xml:space="preserve"> </w:t>
      </w:r>
      <w:r>
        <w:t>xét</w:t>
      </w:r>
      <w:r>
        <w:rPr>
          <w:spacing w:val="-2"/>
        </w:rPr>
        <w:t xml:space="preserve"> </w:t>
      </w:r>
      <w:r>
        <w:t>đánh</w:t>
      </w:r>
      <w:r>
        <w:rPr>
          <w:spacing w:val="-7"/>
        </w:rPr>
        <w:t xml:space="preserve"> </w:t>
      </w:r>
      <w:r>
        <w:t>giá</w:t>
      </w:r>
      <w:r>
        <w:rPr>
          <w:spacing w:val="-5"/>
        </w:rPr>
        <w:t xml:space="preserve"> </w:t>
      </w:r>
      <w:r>
        <w:t>sau</w:t>
      </w:r>
      <w:r>
        <w:rPr>
          <w:spacing w:val="-3"/>
        </w:rPr>
        <w:t xml:space="preserve"> </w:t>
      </w:r>
      <w:r>
        <w:t>khi</w:t>
      </w:r>
      <w:r>
        <w:rPr>
          <w:spacing w:val="-1"/>
        </w:rPr>
        <w:t xml:space="preserve"> </w:t>
      </w:r>
      <w:r>
        <w:t>kiểm</w:t>
      </w:r>
      <w:r>
        <w:rPr>
          <w:spacing w:val="-3"/>
        </w:rPr>
        <w:t xml:space="preserve"> </w:t>
      </w:r>
      <w:r>
        <w:rPr>
          <w:spacing w:val="-4"/>
        </w:rPr>
        <w:t>tra:</w:t>
      </w:r>
    </w:p>
    <w:p w14:paraId="2D2F8F15" w14:textId="77777777" w:rsidR="007C2A87" w:rsidRDefault="00282826">
      <w:pPr>
        <w:pStyle w:val="ListParagraph"/>
        <w:numPr>
          <w:ilvl w:val="1"/>
          <w:numId w:val="2"/>
        </w:numPr>
        <w:tabs>
          <w:tab w:val="left" w:pos="279"/>
        </w:tabs>
        <w:spacing w:before="50"/>
        <w:ind w:left="279" w:hanging="279"/>
        <w:jc w:val="left"/>
        <w:rPr>
          <w:b/>
          <w:sz w:val="28"/>
        </w:rPr>
      </w:pPr>
      <w:r>
        <w:rPr>
          <w:b/>
          <w:sz w:val="28"/>
        </w:rPr>
        <w:t>Ưu</w:t>
      </w:r>
      <w:r>
        <w:rPr>
          <w:b/>
          <w:spacing w:val="-2"/>
          <w:sz w:val="28"/>
        </w:rPr>
        <w:t xml:space="preserve"> </w:t>
      </w:r>
      <w:r>
        <w:rPr>
          <w:b/>
          <w:spacing w:val="-4"/>
          <w:sz w:val="28"/>
        </w:rPr>
        <w:t>điểm</w:t>
      </w:r>
    </w:p>
    <w:p w14:paraId="1490F698" w14:textId="77777777" w:rsidR="007C2A87" w:rsidRDefault="00282826">
      <w:pPr>
        <w:pStyle w:val="BodyText"/>
        <w:spacing w:before="47"/>
        <w:ind w:left="0" w:firstLine="0"/>
        <w:jc w:val="left"/>
      </w:pPr>
      <w:r>
        <w:t>Thư</w:t>
      </w:r>
      <w:r>
        <w:rPr>
          <w:spacing w:val="-2"/>
        </w:rPr>
        <w:t xml:space="preserve"> </w:t>
      </w:r>
      <w:r>
        <w:t>viện</w:t>
      </w:r>
      <w:r>
        <w:rPr>
          <w:spacing w:val="3"/>
        </w:rPr>
        <w:t xml:space="preserve"> </w:t>
      </w:r>
      <w:r>
        <w:t>nhà</w:t>
      </w:r>
      <w:r>
        <w:rPr>
          <w:spacing w:val="3"/>
        </w:rPr>
        <w:t xml:space="preserve"> </w:t>
      </w:r>
      <w:r>
        <w:t>trường</w:t>
      </w:r>
      <w:r>
        <w:rPr>
          <w:spacing w:val="2"/>
        </w:rPr>
        <w:t xml:space="preserve"> </w:t>
      </w:r>
      <w:r>
        <w:t>được</w:t>
      </w:r>
      <w:r>
        <w:rPr>
          <w:spacing w:val="2"/>
        </w:rPr>
        <w:t xml:space="preserve"> </w:t>
      </w:r>
      <w:r>
        <w:t>bố</w:t>
      </w:r>
      <w:r>
        <w:rPr>
          <w:spacing w:val="1"/>
        </w:rPr>
        <w:t xml:space="preserve"> </w:t>
      </w:r>
      <w:r>
        <w:t>trí</w:t>
      </w:r>
      <w:r>
        <w:rPr>
          <w:spacing w:val="5"/>
        </w:rPr>
        <w:t xml:space="preserve"> </w:t>
      </w:r>
      <w:r>
        <w:t>01</w:t>
      </w:r>
      <w:r>
        <w:rPr>
          <w:spacing w:val="1"/>
        </w:rPr>
        <w:t xml:space="preserve"> </w:t>
      </w:r>
      <w:r>
        <w:t>phòng</w:t>
      </w:r>
      <w:r>
        <w:rPr>
          <w:spacing w:val="3"/>
        </w:rPr>
        <w:t xml:space="preserve"> </w:t>
      </w:r>
      <w:r>
        <w:t>riêng</w:t>
      </w:r>
      <w:r>
        <w:rPr>
          <w:spacing w:val="2"/>
        </w:rPr>
        <w:t xml:space="preserve"> </w:t>
      </w:r>
      <w:r>
        <w:t>biệt, kiên</w:t>
      </w:r>
      <w:r>
        <w:rPr>
          <w:spacing w:val="5"/>
        </w:rPr>
        <w:t xml:space="preserve"> </w:t>
      </w:r>
      <w:r>
        <w:t>cố,</w:t>
      </w:r>
      <w:r>
        <w:rPr>
          <w:spacing w:val="1"/>
        </w:rPr>
        <w:t xml:space="preserve"> </w:t>
      </w:r>
      <w:r>
        <w:t>đảm</w:t>
      </w:r>
      <w:r>
        <w:rPr>
          <w:spacing w:val="3"/>
        </w:rPr>
        <w:t xml:space="preserve"> </w:t>
      </w:r>
      <w:r>
        <w:t>bảo</w:t>
      </w:r>
      <w:r>
        <w:rPr>
          <w:spacing w:val="2"/>
        </w:rPr>
        <w:t xml:space="preserve"> </w:t>
      </w:r>
      <w:r>
        <w:t>diện</w:t>
      </w:r>
      <w:r>
        <w:rPr>
          <w:spacing w:val="2"/>
        </w:rPr>
        <w:t xml:space="preserve"> </w:t>
      </w:r>
      <w:r>
        <w:rPr>
          <w:spacing w:val="-4"/>
        </w:rPr>
        <w:t>tích</w:t>
      </w:r>
    </w:p>
    <w:p w14:paraId="1850D028" w14:textId="77777777" w:rsidR="007C2A87" w:rsidRDefault="007C2A87">
      <w:pPr>
        <w:pStyle w:val="BodyText"/>
        <w:jc w:val="left"/>
        <w:sectPr w:rsidR="007C2A87">
          <w:pgSz w:w="11910" w:h="16840"/>
          <w:pgMar w:top="760" w:right="850" w:bottom="280" w:left="992" w:header="720" w:footer="720" w:gutter="0"/>
          <w:cols w:num="2" w:space="720" w:equalWidth="0">
            <w:col w:w="695" w:space="12"/>
            <w:col w:w="9361"/>
          </w:cols>
        </w:sectPr>
      </w:pPr>
    </w:p>
    <w:p w14:paraId="6F4E4514" w14:textId="77777777" w:rsidR="007C2A87" w:rsidRDefault="00282826">
      <w:pPr>
        <w:pStyle w:val="BodyText"/>
        <w:spacing w:before="48" w:line="278" w:lineRule="auto"/>
        <w:ind w:firstLine="0"/>
        <w:jc w:val="left"/>
      </w:pPr>
      <w:r>
        <w:t>sử dụng, đảm bảo chiếu sáng, thông gió, thoáng khí, bảo đảm các yêu cầu về phòng, chống thiên tai; an toàn về phòng cháy.</w:t>
      </w:r>
    </w:p>
    <w:p w14:paraId="28BCF319" w14:textId="77777777" w:rsidR="007C2A87" w:rsidRDefault="00282826">
      <w:pPr>
        <w:pStyle w:val="Heading1"/>
        <w:numPr>
          <w:ilvl w:val="1"/>
          <w:numId w:val="2"/>
        </w:numPr>
        <w:tabs>
          <w:tab w:val="left" w:pos="986"/>
        </w:tabs>
        <w:spacing w:line="317" w:lineRule="exact"/>
        <w:ind w:left="986" w:hanging="279"/>
        <w:jc w:val="left"/>
      </w:pPr>
      <w:r>
        <w:t>Tồn</w:t>
      </w:r>
      <w:r>
        <w:rPr>
          <w:spacing w:val="-2"/>
        </w:rPr>
        <w:t xml:space="preserve"> </w:t>
      </w:r>
      <w:r>
        <w:rPr>
          <w:spacing w:val="-4"/>
        </w:rPr>
        <w:t>tại:</w:t>
      </w:r>
    </w:p>
    <w:p w14:paraId="73C6D009" w14:textId="77777777" w:rsidR="007C2A87" w:rsidRDefault="00282826">
      <w:pPr>
        <w:pStyle w:val="BodyText"/>
        <w:spacing w:before="48" w:line="276" w:lineRule="auto"/>
        <w:jc w:val="left"/>
      </w:pPr>
      <w:r>
        <w:t>Chưa</w:t>
      </w:r>
      <w:r>
        <w:rPr>
          <w:spacing w:val="32"/>
        </w:rPr>
        <w:t xml:space="preserve"> </w:t>
      </w:r>
      <w:r>
        <w:t>có</w:t>
      </w:r>
      <w:r>
        <w:rPr>
          <w:spacing w:val="32"/>
        </w:rPr>
        <w:t xml:space="preserve"> </w:t>
      </w:r>
      <w:r>
        <w:t>phòng</w:t>
      </w:r>
      <w:r>
        <w:rPr>
          <w:spacing w:val="32"/>
        </w:rPr>
        <w:t xml:space="preserve"> </w:t>
      </w:r>
      <w:r>
        <w:t>đọc</w:t>
      </w:r>
      <w:r>
        <w:rPr>
          <w:spacing w:val="31"/>
        </w:rPr>
        <w:t xml:space="preserve"> </w:t>
      </w:r>
      <w:r>
        <w:t>riêng</w:t>
      </w:r>
      <w:r>
        <w:rPr>
          <w:spacing w:val="32"/>
        </w:rPr>
        <w:t xml:space="preserve"> </w:t>
      </w:r>
      <w:r>
        <w:t>cho</w:t>
      </w:r>
      <w:r>
        <w:rPr>
          <w:spacing w:val="31"/>
        </w:rPr>
        <w:t xml:space="preserve"> </w:t>
      </w:r>
      <w:r>
        <w:t>giáo</w:t>
      </w:r>
      <w:r>
        <w:rPr>
          <w:spacing w:val="32"/>
        </w:rPr>
        <w:t xml:space="preserve"> </w:t>
      </w:r>
      <w:r>
        <w:t>viên</w:t>
      </w:r>
      <w:r>
        <w:rPr>
          <w:spacing w:val="30"/>
        </w:rPr>
        <w:t xml:space="preserve"> </w:t>
      </w:r>
      <w:r>
        <w:t>và</w:t>
      </w:r>
      <w:r>
        <w:rPr>
          <w:spacing w:val="32"/>
        </w:rPr>
        <w:t xml:space="preserve"> </w:t>
      </w:r>
      <w:r>
        <w:t>khu</w:t>
      </w:r>
      <w:r>
        <w:rPr>
          <w:spacing w:val="31"/>
        </w:rPr>
        <w:t xml:space="preserve"> </w:t>
      </w:r>
      <w:r>
        <w:t>vực</w:t>
      </w:r>
      <w:r>
        <w:rPr>
          <w:spacing w:val="32"/>
        </w:rPr>
        <w:t xml:space="preserve"> </w:t>
      </w:r>
      <w:r>
        <w:t>mượn</w:t>
      </w:r>
      <w:r>
        <w:rPr>
          <w:spacing w:val="31"/>
        </w:rPr>
        <w:t xml:space="preserve"> </w:t>
      </w:r>
      <w:r>
        <w:t>trả</w:t>
      </w:r>
      <w:r>
        <w:rPr>
          <w:spacing w:val="32"/>
        </w:rPr>
        <w:t xml:space="preserve"> </w:t>
      </w:r>
      <w:r>
        <w:t>và</w:t>
      </w:r>
      <w:r>
        <w:rPr>
          <w:spacing w:val="31"/>
        </w:rPr>
        <w:t xml:space="preserve"> </w:t>
      </w:r>
      <w:r>
        <w:t>quản</w:t>
      </w:r>
      <w:r>
        <w:rPr>
          <w:spacing w:val="32"/>
        </w:rPr>
        <w:t xml:space="preserve"> </w:t>
      </w:r>
      <w:r>
        <w:t>lý</w:t>
      </w:r>
      <w:r>
        <w:rPr>
          <w:spacing w:val="31"/>
        </w:rPr>
        <w:t xml:space="preserve"> </w:t>
      </w:r>
      <w:r>
        <w:t>cho người làm công tác thư viện.</w:t>
      </w:r>
    </w:p>
    <w:p w14:paraId="2D27CDD3" w14:textId="77777777" w:rsidR="007C2A87" w:rsidRDefault="00282826">
      <w:pPr>
        <w:pStyle w:val="ListParagraph"/>
        <w:numPr>
          <w:ilvl w:val="1"/>
          <w:numId w:val="2"/>
        </w:numPr>
        <w:tabs>
          <w:tab w:val="left" w:pos="986"/>
        </w:tabs>
        <w:spacing w:before="1"/>
        <w:ind w:left="986" w:hanging="279"/>
        <w:jc w:val="left"/>
        <w:rPr>
          <w:b/>
          <w:sz w:val="28"/>
        </w:rPr>
      </w:pPr>
      <w:r>
        <w:rPr>
          <w:b/>
          <w:sz w:val="28"/>
        </w:rPr>
        <w:t>Đánh</w:t>
      </w:r>
      <w:r>
        <w:rPr>
          <w:b/>
          <w:spacing w:val="-4"/>
          <w:sz w:val="28"/>
        </w:rPr>
        <w:t xml:space="preserve"> </w:t>
      </w:r>
      <w:r>
        <w:rPr>
          <w:b/>
          <w:sz w:val="28"/>
        </w:rPr>
        <w:t>giá</w:t>
      </w:r>
      <w:r>
        <w:rPr>
          <w:b/>
          <w:spacing w:val="-1"/>
          <w:sz w:val="28"/>
        </w:rPr>
        <w:t xml:space="preserve"> </w:t>
      </w:r>
      <w:r>
        <w:rPr>
          <w:b/>
          <w:sz w:val="28"/>
        </w:rPr>
        <w:t>xếp</w:t>
      </w:r>
      <w:r>
        <w:rPr>
          <w:b/>
          <w:spacing w:val="-2"/>
          <w:sz w:val="28"/>
        </w:rPr>
        <w:t xml:space="preserve"> </w:t>
      </w:r>
      <w:r>
        <w:rPr>
          <w:b/>
          <w:sz w:val="28"/>
        </w:rPr>
        <w:t>loại</w:t>
      </w:r>
      <w:r>
        <w:rPr>
          <w:b/>
          <w:spacing w:val="-4"/>
          <w:sz w:val="28"/>
        </w:rPr>
        <w:t xml:space="preserve"> </w:t>
      </w:r>
      <w:r>
        <w:rPr>
          <w:b/>
          <w:sz w:val="28"/>
        </w:rPr>
        <w:t>Tiêu</w:t>
      </w:r>
      <w:r>
        <w:rPr>
          <w:b/>
          <w:spacing w:val="-2"/>
          <w:sz w:val="28"/>
        </w:rPr>
        <w:t xml:space="preserve"> </w:t>
      </w:r>
      <w:r>
        <w:rPr>
          <w:b/>
          <w:sz w:val="28"/>
        </w:rPr>
        <w:t>chuẩn</w:t>
      </w:r>
      <w:r>
        <w:rPr>
          <w:b/>
          <w:spacing w:val="-5"/>
          <w:sz w:val="28"/>
        </w:rPr>
        <w:t xml:space="preserve"> </w:t>
      </w:r>
      <w:r>
        <w:rPr>
          <w:b/>
          <w:sz w:val="28"/>
        </w:rPr>
        <w:t>về</w:t>
      </w:r>
      <w:r>
        <w:rPr>
          <w:b/>
          <w:spacing w:val="-2"/>
          <w:sz w:val="28"/>
        </w:rPr>
        <w:t xml:space="preserve"> </w:t>
      </w:r>
      <w:r>
        <w:rPr>
          <w:b/>
          <w:sz w:val="28"/>
        </w:rPr>
        <w:t>cơ</w:t>
      </w:r>
      <w:r>
        <w:rPr>
          <w:b/>
          <w:spacing w:val="-6"/>
          <w:sz w:val="28"/>
        </w:rPr>
        <w:t xml:space="preserve"> </w:t>
      </w:r>
      <w:r>
        <w:rPr>
          <w:b/>
          <w:sz w:val="28"/>
        </w:rPr>
        <w:t>sơ</w:t>
      </w:r>
      <w:r>
        <w:rPr>
          <w:b/>
          <w:spacing w:val="-5"/>
          <w:sz w:val="28"/>
        </w:rPr>
        <w:t xml:space="preserve"> </w:t>
      </w:r>
      <w:r>
        <w:rPr>
          <w:b/>
          <w:sz w:val="28"/>
        </w:rPr>
        <w:t>vật</w:t>
      </w:r>
      <w:r>
        <w:rPr>
          <w:b/>
          <w:spacing w:val="-5"/>
          <w:sz w:val="28"/>
        </w:rPr>
        <w:t xml:space="preserve"> </w:t>
      </w:r>
      <w:r>
        <w:rPr>
          <w:b/>
          <w:sz w:val="28"/>
        </w:rPr>
        <w:t>chất:</w:t>
      </w:r>
      <w:r>
        <w:rPr>
          <w:b/>
          <w:spacing w:val="2"/>
          <w:sz w:val="28"/>
        </w:rPr>
        <w:t xml:space="preserve"> </w:t>
      </w:r>
      <w:r>
        <w:rPr>
          <w:sz w:val="28"/>
        </w:rPr>
        <w:t>Đạt</w:t>
      </w:r>
      <w:r>
        <w:rPr>
          <w:spacing w:val="-1"/>
          <w:sz w:val="28"/>
        </w:rPr>
        <w:t xml:space="preserve"> </w:t>
      </w:r>
      <w:r>
        <w:rPr>
          <w:sz w:val="28"/>
        </w:rPr>
        <w:t>mức</w:t>
      </w:r>
      <w:r>
        <w:rPr>
          <w:spacing w:val="-2"/>
          <w:sz w:val="28"/>
        </w:rPr>
        <w:t xml:space="preserve"> </w:t>
      </w:r>
      <w:r>
        <w:rPr>
          <w:sz w:val="28"/>
        </w:rPr>
        <w:t>độ</w:t>
      </w:r>
      <w:r>
        <w:rPr>
          <w:spacing w:val="-3"/>
          <w:sz w:val="28"/>
        </w:rPr>
        <w:t xml:space="preserve"> </w:t>
      </w:r>
      <w:r>
        <w:rPr>
          <w:spacing w:val="-5"/>
          <w:sz w:val="28"/>
        </w:rPr>
        <w:t>1.</w:t>
      </w:r>
    </w:p>
    <w:p w14:paraId="6B0FE87F" w14:textId="77777777" w:rsidR="007C2A87" w:rsidRDefault="00282826">
      <w:pPr>
        <w:spacing w:before="48"/>
        <w:ind w:left="6146"/>
        <w:rPr>
          <w:b/>
          <w:sz w:val="28"/>
        </w:rPr>
      </w:pPr>
      <w:r>
        <w:rPr>
          <w:b/>
          <w:sz w:val="28"/>
        </w:rPr>
        <w:t>Người</w:t>
      </w:r>
      <w:r>
        <w:rPr>
          <w:b/>
          <w:spacing w:val="-2"/>
          <w:sz w:val="28"/>
        </w:rPr>
        <w:t xml:space="preserve"> </w:t>
      </w:r>
      <w:r>
        <w:rPr>
          <w:b/>
          <w:sz w:val="28"/>
        </w:rPr>
        <w:t>tự</w:t>
      </w:r>
      <w:r>
        <w:rPr>
          <w:b/>
          <w:spacing w:val="-4"/>
          <w:sz w:val="28"/>
        </w:rPr>
        <w:t xml:space="preserve"> </w:t>
      </w:r>
      <w:r>
        <w:rPr>
          <w:b/>
          <w:sz w:val="28"/>
        </w:rPr>
        <w:t>kiểm</w:t>
      </w:r>
      <w:r>
        <w:rPr>
          <w:b/>
          <w:spacing w:val="-3"/>
          <w:sz w:val="28"/>
        </w:rPr>
        <w:t xml:space="preserve"> </w:t>
      </w:r>
      <w:r>
        <w:rPr>
          <w:b/>
          <w:spacing w:val="-5"/>
          <w:sz w:val="28"/>
        </w:rPr>
        <w:t>tra</w:t>
      </w:r>
    </w:p>
    <w:sectPr w:rsidR="007C2A87">
      <w:type w:val="continuous"/>
      <w:pgSz w:w="11910" w:h="16840"/>
      <w:pgMar w:top="760" w:right="850" w:bottom="280" w:left="99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417A52"/>
    <w:multiLevelType w:val="hybridMultilevel"/>
    <w:tmpl w:val="DDEC50EC"/>
    <w:lvl w:ilvl="0" w:tplc="D3EEF814">
      <w:start w:val="1"/>
      <w:numFmt w:val="upperRoman"/>
      <w:lvlText w:val="%1."/>
      <w:lvlJc w:val="left"/>
      <w:pPr>
        <w:ind w:left="957" w:hanging="250"/>
        <w:jc w:val="right"/>
      </w:pPr>
      <w:rPr>
        <w:rFonts w:ascii="Times New Roman" w:eastAsia="Times New Roman" w:hAnsi="Times New Roman" w:cs="Times New Roman" w:hint="default"/>
        <w:b/>
        <w:bCs/>
        <w:i w:val="0"/>
        <w:iCs w:val="0"/>
        <w:spacing w:val="0"/>
        <w:w w:val="100"/>
        <w:sz w:val="28"/>
        <w:szCs w:val="28"/>
        <w:lang w:val="vi" w:eastAsia="en-US" w:bidi="ar-SA"/>
      </w:rPr>
    </w:lvl>
    <w:lvl w:ilvl="1" w:tplc="DBA26C12">
      <w:start w:val="1"/>
      <w:numFmt w:val="decimal"/>
      <w:lvlText w:val="%2."/>
      <w:lvlJc w:val="left"/>
      <w:pPr>
        <w:ind w:left="280" w:hanging="281"/>
        <w:jc w:val="right"/>
      </w:pPr>
      <w:rPr>
        <w:rFonts w:hint="default"/>
        <w:spacing w:val="0"/>
        <w:w w:val="100"/>
        <w:lang w:val="vi" w:eastAsia="en-US" w:bidi="ar-SA"/>
      </w:rPr>
    </w:lvl>
    <w:lvl w:ilvl="2" w:tplc="640697EE">
      <w:start w:val="1"/>
      <w:numFmt w:val="lowerLetter"/>
      <w:lvlText w:val="%3)"/>
      <w:lvlJc w:val="left"/>
      <w:pPr>
        <w:ind w:left="140" w:hanging="281"/>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3" w:tplc="2C66C9A8">
      <w:numFmt w:val="bullet"/>
      <w:lvlText w:val="•"/>
      <w:lvlJc w:val="left"/>
      <w:pPr>
        <w:ind w:left="980" w:hanging="281"/>
      </w:pPr>
      <w:rPr>
        <w:rFonts w:hint="default"/>
        <w:lang w:val="vi" w:eastAsia="en-US" w:bidi="ar-SA"/>
      </w:rPr>
    </w:lvl>
    <w:lvl w:ilvl="4" w:tplc="A53C9CC0">
      <w:numFmt w:val="bullet"/>
      <w:lvlText w:val="•"/>
      <w:lvlJc w:val="left"/>
      <w:pPr>
        <w:ind w:left="2176" w:hanging="281"/>
      </w:pPr>
      <w:rPr>
        <w:rFonts w:hint="default"/>
        <w:lang w:val="vi" w:eastAsia="en-US" w:bidi="ar-SA"/>
      </w:rPr>
    </w:lvl>
    <w:lvl w:ilvl="5" w:tplc="00A2C964">
      <w:numFmt w:val="bullet"/>
      <w:lvlText w:val="•"/>
      <w:lvlJc w:val="left"/>
      <w:pPr>
        <w:ind w:left="3373" w:hanging="281"/>
      </w:pPr>
      <w:rPr>
        <w:rFonts w:hint="default"/>
        <w:lang w:val="vi" w:eastAsia="en-US" w:bidi="ar-SA"/>
      </w:rPr>
    </w:lvl>
    <w:lvl w:ilvl="6" w:tplc="B880985C">
      <w:numFmt w:val="bullet"/>
      <w:lvlText w:val="•"/>
      <w:lvlJc w:val="left"/>
      <w:pPr>
        <w:ind w:left="4570" w:hanging="281"/>
      </w:pPr>
      <w:rPr>
        <w:rFonts w:hint="default"/>
        <w:lang w:val="vi" w:eastAsia="en-US" w:bidi="ar-SA"/>
      </w:rPr>
    </w:lvl>
    <w:lvl w:ilvl="7" w:tplc="9286AB24">
      <w:numFmt w:val="bullet"/>
      <w:lvlText w:val="•"/>
      <w:lvlJc w:val="left"/>
      <w:pPr>
        <w:ind w:left="5766" w:hanging="281"/>
      </w:pPr>
      <w:rPr>
        <w:rFonts w:hint="default"/>
        <w:lang w:val="vi" w:eastAsia="en-US" w:bidi="ar-SA"/>
      </w:rPr>
    </w:lvl>
    <w:lvl w:ilvl="8" w:tplc="F5C2A91C">
      <w:numFmt w:val="bullet"/>
      <w:lvlText w:val="•"/>
      <w:lvlJc w:val="left"/>
      <w:pPr>
        <w:ind w:left="6963" w:hanging="281"/>
      </w:pPr>
      <w:rPr>
        <w:rFonts w:hint="default"/>
        <w:lang w:val="vi" w:eastAsia="en-US" w:bidi="ar-SA"/>
      </w:rPr>
    </w:lvl>
  </w:abstractNum>
  <w:abstractNum w:abstractNumId="1" w15:restartNumberingAfterBreak="0">
    <w:nsid w:val="7C2F6841"/>
    <w:multiLevelType w:val="hybridMultilevel"/>
    <w:tmpl w:val="8D5A3B42"/>
    <w:lvl w:ilvl="0" w:tplc="CF42B1A0">
      <w:numFmt w:val="bullet"/>
      <w:lvlText w:val="-"/>
      <w:lvlJc w:val="left"/>
      <w:pPr>
        <w:ind w:left="140" w:hanging="168"/>
      </w:pPr>
      <w:rPr>
        <w:rFonts w:ascii="Times New Roman" w:eastAsia="Times New Roman" w:hAnsi="Times New Roman" w:cs="Times New Roman" w:hint="default"/>
        <w:b w:val="0"/>
        <w:bCs w:val="0"/>
        <w:i w:val="0"/>
        <w:iCs w:val="0"/>
        <w:spacing w:val="0"/>
        <w:w w:val="100"/>
        <w:sz w:val="28"/>
        <w:szCs w:val="28"/>
        <w:lang w:val="vi" w:eastAsia="en-US" w:bidi="ar-SA"/>
      </w:rPr>
    </w:lvl>
    <w:lvl w:ilvl="1" w:tplc="DBF83F80">
      <w:numFmt w:val="bullet"/>
      <w:lvlText w:val="•"/>
      <w:lvlJc w:val="left"/>
      <w:pPr>
        <w:ind w:left="1132" w:hanging="168"/>
      </w:pPr>
      <w:rPr>
        <w:rFonts w:hint="default"/>
        <w:lang w:val="vi" w:eastAsia="en-US" w:bidi="ar-SA"/>
      </w:rPr>
    </w:lvl>
    <w:lvl w:ilvl="2" w:tplc="8D7EBD04">
      <w:numFmt w:val="bullet"/>
      <w:lvlText w:val="•"/>
      <w:lvlJc w:val="left"/>
      <w:pPr>
        <w:ind w:left="2124" w:hanging="168"/>
      </w:pPr>
      <w:rPr>
        <w:rFonts w:hint="default"/>
        <w:lang w:val="vi" w:eastAsia="en-US" w:bidi="ar-SA"/>
      </w:rPr>
    </w:lvl>
    <w:lvl w:ilvl="3" w:tplc="E5F221EA">
      <w:numFmt w:val="bullet"/>
      <w:lvlText w:val="•"/>
      <w:lvlJc w:val="left"/>
      <w:pPr>
        <w:ind w:left="3117" w:hanging="168"/>
      </w:pPr>
      <w:rPr>
        <w:rFonts w:hint="default"/>
        <w:lang w:val="vi" w:eastAsia="en-US" w:bidi="ar-SA"/>
      </w:rPr>
    </w:lvl>
    <w:lvl w:ilvl="4" w:tplc="5B4252D6">
      <w:numFmt w:val="bullet"/>
      <w:lvlText w:val="•"/>
      <w:lvlJc w:val="left"/>
      <w:pPr>
        <w:ind w:left="4109" w:hanging="168"/>
      </w:pPr>
      <w:rPr>
        <w:rFonts w:hint="default"/>
        <w:lang w:val="vi" w:eastAsia="en-US" w:bidi="ar-SA"/>
      </w:rPr>
    </w:lvl>
    <w:lvl w:ilvl="5" w:tplc="6258250C">
      <w:numFmt w:val="bullet"/>
      <w:lvlText w:val="•"/>
      <w:lvlJc w:val="left"/>
      <w:pPr>
        <w:ind w:left="5102" w:hanging="168"/>
      </w:pPr>
      <w:rPr>
        <w:rFonts w:hint="default"/>
        <w:lang w:val="vi" w:eastAsia="en-US" w:bidi="ar-SA"/>
      </w:rPr>
    </w:lvl>
    <w:lvl w:ilvl="6" w:tplc="90405362">
      <w:numFmt w:val="bullet"/>
      <w:lvlText w:val="•"/>
      <w:lvlJc w:val="left"/>
      <w:pPr>
        <w:ind w:left="6094" w:hanging="168"/>
      </w:pPr>
      <w:rPr>
        <w:rFonts w:hint="default"/>
        <w:lang w:val="vi" w:eastAsia="en-US" w:bidi="ar-SA"/>
      </w:rPr>
    </w:lvl>
    <w:lvl w:ilvl="7" w:tplc="6170A334">
      <w:numFmt w:val="bullet"/>
      <w:lvlText w:val="•"/>
      <w:lvlJc w:val="left"/>
      <w:pPr>
        <w:ind w:left="7087" w:hanging="168"/>
      </w:pPr>
      <w:rPr>
        <w:rFonts w:hint="default"/>
        <w:lang w:val="vi" w:eastAsia="en-US" w:bidi="ar-SA"/>
      </w:rPr>
    </w:lvl>
    <w:lvl w:ilvl="8" w:tplc="7C5C7ABE">
      <w:numFmt w:val="bullet"/>
      <w:lvlText w:val="•"/>
      <w:lvlJc w:val="left"/>
      <w:pPr>
        <w:ind w:left="8079" w:hanging="168"/>
      </w:pPr>
      <w:rPr>
        <w:rFonts w:hint="default"/>
        <w:lang w:val="vi" w:eastAsia="en-US" w:bidi="ar-SA"/>
      </w:rPr>
    </w:lvl>
  </w:abstractNum>
  <w:num w:numId="1" w16cid:durableId="771822026">
    <w:abstractNumId w:val="1"/>
  </w:num>
  <w:num w:numId="2" w16cid:durableId="20062769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A87"/>
    <w:rsid w:val="00045243"/>
    <w:rsid w:val="001D144E"/>
    <w:rsid w:val="00282826"/>
    <w:rsid w:val="0032062E"/>
    <w:rsid w:val="003A3454"/>
    <w:rsid w:val="007662B0"/>
    <w:rsid w:val="007C2A87"/>
    <w:rsid w:val="00A50B1D"/>
    <w:rsid w:val="00B45A1F"/>
    <w:rsid w:val="00D7365E"/>
    <w:rsid w:val="00EC5D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B8FFF"/>
  <w15:docId w15:val="{3ADF4AB4-7CA5-4E80-9511-3325E073F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ind w:left="986"/>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40" w:firstLine="566"/>
      <w:jc w:val="both"/>
    </w:pPr>
    <w:rPr>
      <w:sz w:val="28"/>
      <w:szCs w:val="28"/>
    </w:rPr>
  </w:style>
  <w:style w:type="paragraph" w:styleId="ListParagraph">
    <w:name w:val="List Paragraph"/>
    <w:basedOn w:val="Normal"/>
    <w:uiPriority w:val="1"/>
    <w:qFormat/>
    <w:pPr>
      <w:ind w:left="140" w:firstLine="566"/>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8290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832</Words>
  <Characters>4749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5</cp:revision>
  <dcterms:created xsi:type="dcterms:W3CDTF">2026-05-18T07:57:00Z</dcterms:created>
  <dcterms:modified xsi:type="dcterms:W3CDTF">2026-05-19T02:14:00Z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2026-03-13T00:00:00Z</vt:filetime>
  </property>
  <property fmtid="{D5CDD505-2E9C-101B-9397-08002B2CF9AE}" pid="3" name="Creator">
    <vt:lpwstr>Microsoft® Word 2019</vt:lpwstr>
  </property>
  <property fmtid="{D5CDD505-2E9C-101B-9397-08002B2CF9AE}" pid="4" name="LastSaved">
    <vt:filetime>2026-04-09T00:00:00Z</vt:filetime>
  </property>
  <property fmtid="{D5CDD505-2E9C-101B-9397-08002B2CF9AE}" pid="5" name="Producer">
    <vt:lpwstr>Microsoft® Word 2019</vt:lpwstr>
  </property>
</Properties>
</file>